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F84A8" w14:textId="77777777" w:rsidR="009B30CF" w:rsidRDefault="009B30CF" w:rsidP="00A34BB7">
      <w:pPr>
        <w:jc w:val="center"/>
        <w:rPr>
          <w:rFonts w:asciiTheme="minorHAnsi" w:hAnsiTheme="minorHAnsi" w:cstheme="minorHAnsi"/>
          <w:b/>
          <w:sz w:val="24"/>
          <w:szCs w:val="24"/>
        </w:rPr>
      </w:pPr>
    </w:p>
    <w:p w14:paraId="296A5E5A" w14:textId="641371BD" w:rsidR="009B30CF" w:rsidRDefault="009B30CF" w:rsidP="00A34BB7">
      <w:pPr>
        <w:jc w:val="center"/>
        <w:rPr>
          <w:rFonts w:asciiTheme="minorHAnsi" w:hAnsiTheme="minorHAnsi" w:cstheme="minorHAnsi"/>
          <w:b/>
          <w:sz w:val="24"/>
          <w:szCs w:val="24"/>
        </w:rPr>
      </w:pPr>
      <w:r>
        <w:rPr>
          <w:noProof/>
          <w:sz w:val="48"/>
          <w:szCs w:val="48"/>
        </w:rPr>
        <w:drawing>
          <wp:inline distT="0" distB="0" distL="0" distR="0" wp14:anchorId="58FF3CA5" wp14:editId="52C66FBD">
            <wp:extent cx="704850" cy="74022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851" cy="740229"/>
                    </a:xfrm>
                    <a:prstGeom prst="rect">
                      <a:avLst/>
                    </a:prstGeom>
                    <a:noFill/>
                  </pic:spPr>
                </pic:pic>
              </a:graphicData>
            </a:graphic>
          </wp:inline>
        </w:drawing>
      </w:r>
    </w:p>
    <w:p w14:paraId="058C5D0E" w14:textId="77777777" w:rsidR="009B30CF" w:rsidRDefault="009B30CF" w:rsidP="00A34BB7">
      <w:pPr>
        <w:jc w:val="center"/>
        <w:rPr>
          <w:rFonts w:asciiTheme="minorHAnsi" w:hAnsiTheme="minorHAnsi" w:cstheme="minorHAnsi"/>
          <w:b/>
          <w:sz w:val="24"/>
          <w:szCs w:val="24"/>
        </w:rPr>
      </w:pPr>
    </w:p>
    <w:p w14:paraId="0DDE7A65" w14:textId="70B25C50" w:rsidR="00A34BB7" w:rsidRPr="005C7D3D" w:rsidRDefault="00A34BB7" w:rsidP="00A34BB7">
      <w:pPr>
        <w:jc w:val="center"/>
        <w:rPr>
          <w:rFonts w:asciiTheme="minorHAnsi" w:hAnsiTheme="minorHAnsi" w:cstheme="minorHAnsi"/>
          <w:b/>
          <w:sz w:val="24"/>
          <w:szCs w:val="24"/>
        </w:rPr>
      </w:pPr>
      <w:r w:rsidRPr="005C7D3D">
        <w:rPr>
          <w:rFonts w:asciiTheme="minorHAnsi" w:hAnsiTheme="minorHAnsi" w:cstheme="minorHAnsi"/>
          <w:b/>
          <w:sz w:val="24"/>
          <w:szCs w:val="24"/>
        </w:rPr>
        <w:t>Policy for the Induction of</w:t>
      </w:r>
    </w:p>
    <w:p w14:paraId="2B0A33B5" w14:textId="5421A8BF" w:rsidR="00A34BB7" w:rsidRPr="005C7D3D" w:rsidRDefault="00963627" w:rsidP="00A34BB7">
      <w:pPr>
        <w:jc w:val="center"/>
        <w:rPr>
          <w:rFonts w:asciiTheme="minorHAnsi" w:hAnsiTheme="minorHAnsi" w:cstheme="minorHAnsi"/>
          <w:b/>
          <w:sz w:val="24"/>
          <w:szCs w:val="24"/>
        </w:rPr>
      </w:pPr>
      <w:r>
        <w:rPr>
          <w:rFonts w:asciiTheme="minorHAnsi" w:hAnsiTheme="minorHAnsi" w:cstheme="minorHAnsi"/>
          <w:b/>
          <w:sz w:val="24"/>
          <w:szCs w:val="24"/>
        </w:rPr>
        <w:t>Early Career Teachers</w:t>
      </w:r>
      <w:r w:rsidR="007A06D0">
        <w:rPr>
          <w:rFonts w:asciiTheme="minorHAnsi" w:hAnsiTheme="minorHAnsi" w:cstheme="minorHAnsi"/>
          <w:b/>
          <w:sz w:val="24"/>
          <w:szCs w:val="24"/>
        </w:rPr>
        <w:t xml:space="preserve"> </w:t>
      </w:r>
      <w:proofErr w:type="gramStart"/>
      <w:r w:rsidR="007A06D0">
        <w:rPr>
          <w:rFonts w:asciiTheme="minorHAnsi" w:hAnsiTheme="minorHAnsi" w:cstheme="minorHAnsi"/>
          <w:b/>
          <w:sz w:val="24"/>
          <w:szCs w:val="24"/>
        </w:rPr>
        <w:t>( ECTs</w:t>
      </w:r>
      <w:proofErr w:type="gramEnd"/>
      <w:r w:rsidR="007A06D0">
        <w:rPr>
          <w:rFonts w:asciiTheme="minorHAnsi" w:hAnsiTheme="minorHAnsi" w:cstheme="minorHAnsi"/>
          <w:b/>
          <w:sz w:val="24"/>
          <w:szCs w:val="24"/>
        </w:rPr>
        <w:t>)</w:t>
      </w:r>
    </w:p>
    <w:p w14:paraId="416E7761" w14:textId="77777777" w:rsidR="00A34BB7" w:rsidRPr="005C7D3D" w:rsidRDefault="00A34BB7" w:rsidP="00A34BB7">
      <w:pPr>
        <w:jc w:val="center"/>
        <w:rPr>
          <w:rFonts w:asciiTheme="minorHAnsi" w:hAnsiTheme="minorHAnsi" w:cstheme="minorHAnsi"/>
          <w:b/>
          <w:sz w:val="24"/>
          <w:szCs w:val="24"/>
        </w:rPr>
      </w:pPr>
    </w:p>
    <w:p w14:paraId="45E688CC" w14:textId="77777777" w:rsidR="00A34BB7" w:rsidRPr="005C7D3D" w:rsidRDefault="00A34BB7" w:rsidP="00A34BB7">
      <w:pPr>
        <w:jc w:val="center"/>
        <w:rPr>
          <w:rFonts w:asciiTheme="minorHAnsi" w:hAnsiTheme="minorHAnsi" w:cstheme="minorHAnsi"/>
          <w:b/>
          <w:sz w:val="24"/>
          <w:szCs w:val="24"/>
        </w:rPr>
      </w:pPr>
    </w:p>
    <w:p w14:paraId="381ADBAB" w14:textId="77777777" w:rsidR="00A34BB7" w:rsidRPr="005C7D3D" w:rsidRDefault="00A34BB7" w:rsidP="00A34BB7">
      <w:pPr>
        <w:rPr>
          <w:rFonts w:asciiTheme="minorHAnsi" w:hAnsiTheme="minorHAnsi" w:cstheme="minorHAnsi"/>
          <w:b/>
          <w:sz w:val="24"/>
          <w:szCs w:val="24"/>
        </w:rPr>
      </w:pPr>
      <w:r w:rsidRPr="005C7D3D">
        <w:rPr>
          <w:rFonts w:asciiTheme="minorHAnsi" w:hAnsiTheme="minorHAnsi" w:cstheme="minorHAnsi"/>
          <w:b/>
          <w:sz w:val="24"/>
          <w:szCs w:val="24"/>
        </w:rPr>
        <w:t>Contents</w:t>
      </w:r>
    </w:p>
    <w:p w14:paraId="7969F5A0" w14:textId="77777777" w:rsidR="00A34BB7" w:rsidRPr="005C7D3D" w:rsidRDefault="00A34BB7" w:rsidP="00A34BB7">
      <w:pPr>
        <w:rPr>
          <w:rFonts w:asciiTheme="minorHAnsi" w:hAnsiTheme="minorHAnsi" w:cstheme="minorHAnsi"/>
          <w:sz w:val="24"/>
          <w:szCs w:val="24"/>
        </w:rPr>
      </w:pPr>
      <w:r w:rsidRPr="005C7D3D">
        <w:rPr>
          <w:rFonts w:asciiTheme="minorHAnsi" w:hAnsiTheme="minorHAnsi" w:cstheme="minorHAnsi"/>
          <w:sz w:val="24"/>
          <w:szCs w:val="24"/>
        </w:rPr>
        <w:t>Introduction</w:t>
      </w:r>
    </w:p>
    <w:p w14:paraId="7100F867" w14:textId="77777777" w:rsidR="00A34BB7" w:rsidRPr="005C7D3D" w:rsidRDefault="00A34BB7" w:rsidP="00A34BB7">
      <w:pPr>
        <w:rPr>
          <w:rFonts w:asciiTheme="minorHAnsi" w:hAnsiTheme="minorHAnsi" w:cstheme="minorHAnsi"/>
          <w:sz w:val="24"/>
          <w:szCs w:val="24"/>
        </w:rPr>
      </w:pPr>
      <w:r w:rsidRPr="005C7D3D">
        <w:rPr>
          <w:rFonts w:asciiTheme="minorHAnsi" w:hAnsiTheme="minorHAnsi" w:cstheme="minorHAnsi"/>
          <w:sz w:val="24"/>
          <w:szCs w:val="24"/>
        </w:rPr>
        <w:t>Statutory requirements for Induction</w:t>
      </w:r>
    </w:p>
    <w:p w14:paraId="4D467C3B" w14:textId="77777777" w:rsidR="00A34BB7" w:rsidRPr="005C7D3D" w:rsidRDefault="00A34BB7" w:rsidP="00A34BB7">
      <w:pPr>
        <w:rPr>
          <w:rFonts w:asciiTheme="minorHAnsi" w:hAnsiTheme="minorHAnsi" w:cstheme="minorHAnsi"/>
          <w:sz w:val="24"/>
          <w:szCs w:val="24"/>
        </w:rPr>
      </w:pPr>
      <w:r w:rsidRPr="005C7D3D">
        <w:rPr>
          <w:rFonts w:asciiTheme="minorHAnsi" w:hAnsiTheme="minorHAnsi" w:cstheme="minorHAnsi"/>
          <w:sz w:val="24"/>
          <w:szCs w:val="24"/>
        </w:rPr>
        <w:t>Aims of the Induction period</w:t>
      </w:r>
    </w:p>
    <w:p w14:paraId="2418C42B" w14:textId="77777777" w:rsidR="00A34BB7" w:rsidRPr="005C7D3D" w:rsidRDefault="00365EA4" w:rsidP="00A34BB7">
      <w:pPr>
        <w:rPr>
          <w:rFonts w:asciiTheme="minorHAnsi" w:hAnsiTheme="minorHAnsi" w:cstheme="minorHAnsi"/>
          <w:sz w:val="24"/>
          <w:szCs w:val="24"/>
        </w:rPr>
      </w:pPr>
      <w:r w:rsidRPr="005C7D3D">
        <w:rPr>
          <w:rFonts w:asciiTheme="minorHAnsi" w:hAnsiTheme="minorHAnsi" w:cstheme="minorHAnsi"/>
          <w:sz w:val="24"/>
          <w:szCs w:val="24"/>
        </w:rPr>
        <w:t>Well</w:t>
      </w:r>
      <w:r w:rsidR="00A34BB7" w:rsidRPr="005C7D3D">
        <w:rPr>
          <w:rFonts w:asciiTheme="minorHAnsi" w:hAnsiTheme="minorHAnsi" w:cstheme="minorHAnsi"/>
          <w:sz w:val="24"/>
          <w:szCs w:val="24"/>
        </w:rPr>
        <w:t>being statement</w:t>
      </w:r>
    </w:p>
    <w:p w14:paraId="652A6C34" w14:textId="77777777" w:rsidR="00A34BB7" w:rsidRPr="005C7D3D" w:rsidRDefault="00A34BB7" w:rsidP="00A34BB7">
      <w:pPr>
        <w:rPr>
          <w:rFonts w:asciiTheme="minorHAnsi" w:hAnsiTheme="minorHAnsi" w:cstheme="minorHAnsi"/>
          <w:sz w:val="24"/>
          <w:szCs w:val="24"/>
        </w:rPr>
      </w:pPr>
      <w:r w:rsidRPr="005C7D3D">
        <w:rPr>
          <w:rFonts w:asciiTheme="minorHAnsi" w:hAnsiTheme="minorHAnsi" w:cstheme="minorHAnsi"/>
          <w:sz w:val="24"/>
          <w:szCs w:val="24"/>
        </w:rPr>
        <w:t>Roles and responsibilities</w:t>
      </w:r>
    </w:p>
    <w:p w14:paraId="2785E4C7" w14:textId="77777777" w:rsidR="00A34BB7" w:rsidRPr="005C7D3D" w:rsidRDefault="00A34BB7" w:rsidP="00A34BB7">
      <w:pPr>
        <w:rPr>
          <w:rFonts w:asciiTheme="minorHAnsi" w:hAnsiTheme="minorHAnsi" w:cstheme="minorHAnsi"/>
          <w:sz w:val="24"/>
          <w:szCs w:val="24"/>
        </w:rPr>
      </w:pPr>
      <w:r w:rsidRPr="005C7D3D">
        <w:rPr>
          <w:rFonts w:asciiTheme="minorHAnsi" w:hAnsiTheme="minorHAnsi" w:cstheme="minorHAnsi"/>
          <w:sz w:val="24"/>
          <w:szCs w:val="24"/>
        </w:rPr>
        <w:t>Assessment and quality assurance</w:t>
      </w:r>
    </w:p>
    <w:p w14:paraId="56A6709F" w14:textId="77777777" w:rsidR="00A34BB7" w:rsidRPr="005C7D3D" w:rsidRDefault="00A34BB7" w:rsidP="00A34BB7">
      <w:pPr>
        <w:rPr>
          <w:rFonts w:asciiTheme="minorHAnsi" w:hAnsiTheme="minorHAnsi" w:cstheme="minorHAnsi"/>
          <w:sz w:val="24"/>
          <w:szCs w:val="24"/>
        </w:rPr>
      </w:pPr>
      <w:r w:rsidRPr="005C7D3D">
        <w:rPr>
          <w:rFonts w:asciiTheme="minorHAnsi" w:hAnsiTheme="minorHAnsi" w:cstheme="minorHAnsi"/>
          <w:sz w:val="24"/>
          <w:szCs w:val="24"/>
        </w:rPr>
        <w:t>At risk procedures</w:t>
      </w:r>
    </w:p>
    <w:p w14:paraId="4A3B64CB" w14:textId="04562F70" w:rsidR="00A34BB7" w:rsidRPr="005C7D3D" w:rsidRDefault="00A34BB7" w:rsidP="00A34BB7">
      <w:pPr>
        <w:rPr>
          <w:rFonts w:asciiTheme="minorHAnsi" w:hAnsiTheme="minorHAnsi" w:cstheme="minorHAnsi"/>
          <w:sz w:val="24"/>
          <w:szCs w:val="24"/>
        </w:rPr>
      </w:pPr>
      <w:r w:rsidRPr="005C7D3D">
        <w:rPr>
          <w:rFonts w:asciiTheme="minorHAnsi" w:hAnsiTheme="minorHAnsi" w:cstheme="minorHAnsi"/>
          <w:sz w:val="24"/>
          <w:szCs w:val="24"/>
        </w:rPr>
        <w:t xml:space="preserve">The appointment of an </w:t>
      </w:r>
      <w:r w:rsidR="007A06D0">
        <w:rPr>
          <w:rFonts w:asciiTheme="minorHAnsi" w:hAnsiTheme="minorHAnsi" w:cstheme="minorHAnsi"/>
          <w:sz w:val="24"/>
          <w:szCs w:val="24"/>
        </w:rPr>
        <w:t>ECT</w:t>
      </w:r>
    </w:p>
    <w:p w14:paraId="6396A233" w14:textId="77777777" w:rsidR="00A34BB7" w:rsidRPr="005C7D3D" w:rsidRDefault="00A34BB7" w:rsidP="00A34BB7">
      <w:pPr>
        <w:rPr>
          <w:rFonts w:asciiTheme="minorHAnsi" w:hAnsiTheme="minorHAnsi" w:cstheme="minorHAnsi"/>
          <w:sz w:val="24"/>
          <w:szCs w:val="24"/>
        </w:rPr>
      </w:pPr>
    </w:p>
    <w:p w14:paraId="24D9724B" w14:textId="77777777" w:rsidR="00A34BB7" w:rsidRPr="005C7D3D" w:rsidRDefault="00A34BB7" w:rsidP="00A34BB7">
      <w:pPr>
        <w:rPr>
          <w:rFonts w:asciiTheme="minorHAnsi" w:hAnsiTheme="minorHAnsi" w:cstheme="minorHAnsi"/>
          <w:sz w:val="24"/>
          <w:szCs w:val="24"/>
        </w:rPr>
      </w:pPr>
    </w:p>
    <w:p w14:paraId="45027313" w14:textId="77777777" w:rsidR="00A34BB7" w:rsidRPr="005C7D3D" w:rsidRDefault="00A34BB7" w:rsidP="00A34BB7">
      <w:pPr>
        <w:spacing w:after="120"/>
        <w:rPr>
          <w:rFonts w:asciiTheme="minorHAnsi" w:hAnsiTheme="minorHAnsi" w:cstheme="minorHAnsi"/>
          <w:b/>
          <w:sz w:val="24"/>
          <w:szCs w:val="24"/>
        </w:rPr>
      </w:pPr>
      <w:r w:rsidRPr="005C7D3D">
        <w:rPr>
          <w:rFonts w:asciiTheme="minorHAnsi" w:hAnsiTheme="minorHAnsi" w:cstheme="minorHAnsi"/>
          <w:b/>
          <w:sz w:val="24"/>
          <w:szCs w:val="24"/>
        </w:rPr>
        <w:t>Introduction</w:t>
      </w:r>
    </w:p>
    <w:p w14:paraId="0A0572DA" w14:textId="43BA60B3" w:rsidR="00A34BB7" w:rsidRPr="005C7D3D" w:rsidRDefault="00A34BB7" w:rsidP="00A34BB7">
      <w:pPr>
        <w:spacing w:after="120"/>
        <w:rPr>
          <w:rFonts w:asciiTheme="minorHAnsi" w:hAnsiTheme="minorHAnsi" w:cstheme="minorHAnsi"/>
          <w:sz w:val="24"/>
          <w:szCs w:val="24"/>
        </w:rPr>
      </w:pPr>
      <w:r w:rsidRPr="005C7D3D">
        <w:rPr>
          <w:rFonts w:asciiTheme="minorHAnsi" w:hAnsiTheme="minorHAnsi" w:cstheme="minorHAnsi"/>
          <w:sz w:val="24"/>
          <w:szCs w:val="24"/>
        </w:rPr>
        <w:t xml:space="preserve">The first </w:t>
      </w:r>
      <w:proofErr w:type="gramStart"/>
      <w:r w:rsidRPr="005C7D3D">
        <w:rPr>
          <w:rFonts w:asciiTheme="minorHAnsi" w:hAnsiTheme="minorHAnsi" w:cstheme="minorHAnsi"/>
          <w:sz w:val="24"/>
          <w:szCs w:val="24"/>
        </w:rPr>
        <w:t>t</w:t>
      </w:r>
      <w:r w:rsidR="007A06D0">
        <w:rPr>
          <w:rFonts w:asciiTheme="minorHAnsi" w:hAnsiTheme="minorHAnsi" w:cstheme="minorHAnsi"/>
          <w:sz w:val="24"/>
          <w:szCs w:val="24"/>
        </w:rPr>
        <w:t>wenty four</w:t>
      </w:r>
      <w:proofErr w:type="gramEnd"/>
      <w:r w:rsidRPr="005C7D3D">
        <w:rPr>
          <w:rFonts w:asciiTheme="minorHAnsi" w:hAnsiTheme="minorHAnsi" w:cstheme="minorHAnsi"/>
          <w:sz w:val="24"/>
          <w:szCs w:val="24"/>
        </w:rPr>
        <w:t xml:space="preserve"> months of teaching are not only very demanding but also of considerable significance in the profession</w:t>
      </w:r>
      <w:r w:rsidR="00A0677D" w:rsidRPr="009B30CF">
        <w:rPr>
          <w:rFonts w:asciiTheme="minorHAnsi" w:hAnsiTheme="minorHAnsi" w:cstheme="minorHAnsi"/>
          <w:sz w:val="24"/>
          <w:szCs w:val="24"/>
        </w:rPr>
        <w:t>al</w:t>
      </w:r>
      <w:r w:rsidRPr="005C7D3D">
        <w:rPr>
          <w:rFonts w:asciiTheme="minorHAnsi" w:hAnsiTheme="minorHAnsi" w:cstheme="minorHAnsi"/>
          <w:sz w:val="24"/>
          <w:szCs w:val="24"/>
        </w:rPr>
        <w:t xml:space="preserve"> development of the new teacher.  </w:t>
      </w:r>
      <w:r w:rsidR="009B30CF">
        <w:rPr>
          <w:rFonts w:asciiTheme="minorHAnsi" w:hAnsiTheme="minorHAnsi" w:cstheme="minorHAnsi"/>
          <w:sz w:val="24"/>
          <w:szCs w:val="24"/>
        </w:rPr>
        <w:t>Milton-on-Stour Primary</w:t>
      </w:r>
      <w:r w:rsidR="005C7D3D" w:rsidRPr="005C7D3D">
        <w:rPr>
          <w:rFonts w:asciiTheme="minorHAnsi" w:hAnsiTheme="minorHAnsi" w:cstheme="minorHAnsi"/>
          <w:sz w:val="24"/>
          <w:szCs w:val="24"/>
        </w:rPr>
        <w:t xml:space="preserve"> </w:t>
      </w:r>
      <w:r w:rsidRPr="005C7D3D">
        <w:rPr>
          <w:rFonts w:asciiTheme="minorHAnsi" w:hAnsiTheme="minorHAnsi" w:cstheme="minorHAnsi"/>
          <w:sz w:val="24"/>
          <w:szCs w:val="24"/>
        </w:rPr>
        <w:t>School’s induction process ensures th</w:t>
      </w:r>
      <w:r w:rsidR="009D0522" w:rsidRPr="005C7D3D">
        <w:rPr>
          <w:rFonts w:asciiTheme="minorHAnsi" w:hAnsiTheme="minorHAnsi" w:cstheme="minorHAnsi"/>
          <w:sz w:val="24"/>
          <w:szCs w:val="24"/>
        </w:rPr>
        <w:t>e appropriate guidance, support and</w:t>
      </w:r>
      <w:r w:rsidRPr="005C7D3D">
        <w:rPr>
          <w:rFonts w:asciiTheme="minorHAnsi" w:hAnsiTheme="minorHAnsi" w:cstheme="minorHAnsi"/>
          <w:sz w:val="24"/>
          <w:szCs w:val="24"/>
        </w:rPr>
        <w:t xml:space="preserve"> training </w:t>
      </w:r>
      <w:r w:rsidR="009D0522" w:rsidRPr="005C7D3D">
        <w:rPr>
          <w:rFonts w:asciiTheme="minorHAnsi" w:hAnsiTheme="minorHAnsi" w:cstheme="minorHAnsi"/>
          <w:sz w:val="24"/>
          <w:szCs w:val="24"/>
        </w:rPr>
        <w:t xml:space="preserve">- </w:t>
      </w:r>
      <w:r w:rsidRPr="005C7D3D">
        <w:rPr>
          <w:rFonts w:asciiTheme="minorHAnsi" w:hAnsiTheme="minorHAnsi" w:cstheme="minorHAnsi"/>
          <w:sz w:val="24"/>
          <w:szCs w:val="24"/>
        </w:rPr>
        <w:t xml:space="preserve">to include the development of skills, knowledge, expectations and observations </w:t>
      </w:r>
      <w:r w:rsidR="009D0522" w:rsidRPr="005C7D3D">
        <w:rPr>
          <w:rFonts w:asciiTheme="minorHAnsi" w:hAnsiTheme="minorHAnsi" w:cstheme="minorHAnsi"/>
          <w:sz w:val="24"/>
          <w:szCs w:val="24"/>
        </w:rPr>
        <w:t xml:space="preserve">- </w:t>
      </w:r>
      <w:r w:rsidRPr="005C7D3D">
        <w:rPr>
          <w:rFonts w:asciiTheme="minorHAnsi" w:hAnsiTheme="minorHAnsi" w:cstheme="minorHAnsi"/>
          <w:sz w:val="24"/>
          <w:szCs w:val="24"/>
        </w:rPr>
        <w:t xml:space="preserve">are provided through a structured but flexible learning programme.  This programme will enable an </w:t>
      </w:r>
      <w:r w:rsidR="007A06D0">
        <w:rPr>
          <w:rFonts w:asciiTheme="minorHAnsi" w:hAnsiTheme="minorHAnsi" w:cstheme="minorHAnsi"/>
          <w:sz w:val="24"/>
          <w:szCs w:val="24"/>
        </w:rPr>
        <w:t>ECT</w:t>
      </w:r>
      <w:r w:rsidRPr="005C7D3D">
        <w:rPr>
          <w:rFonts w:asciiTheme="minorHAnsi" w:hAnsiTheme="minorHAnsi" w:cstheme="minorHAnsi"/>
          <w:sz w:val="24"/>
          <w:szCs w:val="24"/>
        </w:rPr>
        <w:t xml:space="preserve"> to form a secure foundation upon which a successful teaching career, fulfilling their professional duties</w:t>
      </w:r>
      <w:r w:rsidR="009D0522" w:rsidRPr="005C7D3D">
        <w:rPr>
          <w:rFonts w:asciiTheme="minorHAnsi" w:hAnsiTheme="minorHAnsi" w:cstheme="minorHAnsi"/>
          <w:sz w:val="24"/>
          <w:szCs w:val="24"/>
        </w:rPr>
        <w:t>,</w:t>
      </w:r>
      <w:r w:rsidRPr="005C7D3D">
        <w:rPr>
          <w:rFonts w:asciiTheme="minorHAnsi" w:hAnsiTheme="minorHAnsi" w:cstheme="minorHAnsi"/>
          <w:sz w:val="24"/>
          <w:szCs w:val="24"/>
        </w:rPr>
        <w:t xml:space="preserve"> can be built.</w:t>
      </w:r>
    </w:p>
    <w:p w14:paraId="0E13CB99" w14:textId="15C2C3C5" w:rsidR="00A34BB7" w:rsidRPr="005C7D3D" w:rsidRDefault="00A34BB7" w:rsidP="00A34BB7">
      <w:pPr>
        <w:spacing w:after="120"/>
        <w:rPr>
          <w:rFonts w:asciiTheme="minorHAnsi" w:hAnsiTheme="minorHAnsi" w:cstheme="minorHAnsi"/>
          <w:sz w:val="24"/>
          <w:szCs w:val="24"/>
        </w:rPr>
      </w:pPr>
      <w:r w:rsidRPr="005C7D3D">
        <w:rPr>
          <w:rFonts w:asciiTheme="minorHAnsi" w:hAnsiTheme="minorHAnsi" w:cstheme="minorHAnsi"/>
          <w:sz w:val="24"/>
          <w:szCs w:val="24"/>
        </w:rPr>
        <w:t>This policy aims to clarify some of the roles and requirements necessary</w:t>
      </w:r>
      <w:r w:rsidR="001C26AE" w:rsidRPr="005C7D3D">
        <w:rPr>
          <w:rFonts w:asciiTheme="minorHAnsi" w:hAnsiTheme="minorHAnsi" w:cstheme="minorHAnsi"/>
          <w:sz w:val="24"/>
          <w:szCs w:val="24"/>
        </w:rPr>
        <w:t xml:space="preserve"> following the appointment of an </w:t>
      </w:r>
      <w:r w:rsidR="007A06D0">
        <w:rPr>
          <w:rFonts w:asciiTheme="minorHAnsi" w:hAnsiTheme="minorHAnsi" w:cstheme="minorHAnsi"/>
          <w:sz w:val="24"/>
          <w:szCs w:val="24"/>
        </w:rPr>
        <w:t>ECT</w:t>
      </w:r>
      <w:r w:rsidR="001C26AE" w:rsidRPr="005C7D3D">
        <w:rPr>
          <w:rFonts w:asciiTheme="minorHAnsi" w:hAnsiTheme="minorHAnsi" w:cstheme="minorHAnsi"/>
          <w:sz w:val="24"/>
          <w:szCs w:val="24"/>
        </w:rPr>
        <w:t>.  The policy reflects a structured whole school approach and recognises that the quality and commitment of the people who supervise the induction is a crucial factor in its continued success.</w:t>
      </w:r>
    </w:p>
    <w:p w14:paraId="28765B1D" w14:textId="77777777" w:rsidR="001C26AE" w:rsidRPr="005C7D3D" w:rsidRDefault="001C26AE" w:rsidP="00A34BB7">
      <w:pPr>
        <w:spacing w:after="120"/>
        <w:rPr>
          <w:rFonts w:asciiTheme="minorHAnsi" w:hAnsiTheme="minorHAnsi" w:cstheme="minorHAnsi"/>
          <w:sz w:val="24"/>
          <w:szCs w:val="24"/>
        </w:rPr>
      </w:pPr>
    </w:p>
    <w:p w14:paraId="5F9239A8" w14:textId="77777777" w:rsidR="001C26AE" w:rsidRPr="005C7D3D" w:rsidRDefault="001C26AE" w:rsidP="00A34BB7">
      <w:pPr>
        <w:spacing w:after="120"/>
        <w:rPr>
          <w:rFonts w:asciiTheme="minorHAnsi" w:hAnsiTheme="minorHAnsi" w:cstheme="minorHAnsi"/>
          <w:b/>
          <w:sz w:val="24"/>
          <w:szCs w:val="24"/>
        </w:rPr>
      </w:pPr>
      <w:r w:rsidRPr="005C7D3D">
        <w:rPr>
          <w:rFonts w:asciiTheme="minorHAnsi" w:hAnsiTheme="minorHAnsi" w:cstheme="minorHAnsi"/>
          <w:b/>
          <w:sz w:val="24"/>
          <w:szCs w:val="24"/>
        </w:rPr>
        <w:t>Statutory Requirements for Induction</w:t>
      </w:r>
    </w:p>
    <w:p w14:paraId="07BABEDF" w14:textId="23A56BEE" w:rsidR="001C26AE" w:rsidRPr="005C7D3D" w:rsidRDefault="001C26AE" w:rsidP="00A34BB7">
      <w:pPr>
        <w:spacing w:after="120"/>
        <w:rPr>
          <w:rFonts w:asciiTheme="minorHAnsi" w:hAnsiTheme="minorHAnsi" w:cstheme="minorHAnsi"/>
          <w:sz w:val="24"/>
          <w:szCs w:val="24"/>
        </w:rPr>
      </w:pPr>
      <w:r w:rsidRPr="005C7D3D">
        <w:rPr>
          <w:rFonts w:asciiTheme="minorHAnsi" w:hAnsiTheme="minorHAnsi" w:cstheme="minorHAnsi"/>
          <w:sz w:val="24"/>
          <w:szCs w:val="24"/>
        </w:rPr>
        <w:t xml:space="preserve">All teachers who obtain Qualified Teacher Status (QTS) must complete an induction period of three school terms.  Those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Ts who do not satisfactorily complete a statutory induction period will not be eligible for employment as a teacher in a maintained or non-maintained school.  All </w:t>
      </w:r>
      <w:r w:rsidR="007A06D0">
        <w:rPr>
          <w:rFonts w:asciiTheme="minorHAnsi" w:hAnsiTheme="minorHAnsi" w:cstheme="minorHAnsi"/>
          <w:sz w:val="24"/>
          <w:szCs w:val="24"/>
        </w:rPr>
        <w:t>ECT</w:t>
      </w:r>
      <w:r w:rsidRPr="005C7D3D">
        <w:rPr>
          <w:rFonts w:asciiTheme="minorHAnsi" w:hAnsiTheme="minorHAnsi" w:cstheme="minorHAnsi"/>
          <w:sz w:val="24"/>
          <w:szCs w:val="24"/>
        </w:rPr>
        <w:t xml:space="preserve">s in Dorset schools must be registered before or at the beginning of their induction period.  Failure by 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to meet the National Induction standards by the end of </w:t>
      </w:r>
      <w:r w:rsidR="007A06D0">
        <w:rPr>
          <w:rFonts w:asciiTheme="minorHAnsi" w:hAnsiTheme="minorHAnsi" w:cstheme="minorHAnsi"/>
          <w:sz w:val="24"/>
          <w:szCs w:val="24"/>
        </w:rPr>
        <w:t>six</w:t>
      </w:r>
      <w:r w:rsidRPr="005C7D3D">
        <w:rPr>
          <w:rFonts w:asciiTheme="minorHAnsi" w:hAnsiTheme="minorHAnsi" w:cstheme="minorHAnsi"/>
          <w:sz w:val="24"/>
          <w:szCs w:val="24"/>
        </w:rPr>
        <w:t xml:space="preserve"> full time terms will lead to the removal of their name from the register of the Department of Education Teaching Council which means they cannot be employed as a teacher.</w:t>
      </w:r>
    </w:p>
    <w:p w14:paraId="22392683" w14:textId="77777777" w:rsidR="001C26AE" w:rsidRPr="005C7D3D" w:rsidRDefault="001C26AE" w:rsidP="00A34BB7">
      <w:pPr>
        <w:spacing w:after="120"/>
        <w:rPr>
          <w:rFonts w:asciiTheme="minorHAnsi" w:hAnsiTheme="minorHAnsi" w:cstheme="minorHAnsi"/>
          <w:sz w:val="24"/>
          <w:szCs w:val="24"/>
        </w:rPr>
      </w:pPr>
    </w:p>
    <w:p w14:paraId="05873D98" w14:textId="77777777" w:rsidR="001C26AE" w:rsidRPr="005C7D3D" w:rsidRDefault="001C26AE" w:rsidP="00A34BB7">
      <w:pPr>
        <w:spacing w:after="120"/>
        <w:rPr>
          <w:rFonts w:asciiTheme="minorHAnsi" w:hAnsiTheme="minorHAnsi" w:cstheme="minorHAnsi"/>
          <w:b/>
          <w:sz w:val="24"/>
          <w:szCs w:val="24"/>
        </w:rPr>
      </w:pPr>
      <w:r w:rsidRPr="005C7D3D">
        <w:rPr>
          <w:rFonts w:asciiTheme="minorHAnsi" w:hAnsiTheme="minorHAnsi" w:cstheme="minorHAnsi"/>
          <w:b/>
          <w:sz w:val="24"/>
          <w:szCs w:val="24"/>
        </w:rPr>
        <w:t>Aims of the Induction Period</w:t>
      </w:r>
    </w:p>
    <w:p w14:paraId="3052A711" w14:textId="5370FA2B"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To help the </w:t>
      </w:r>
      <w:r w:rsidR="007A06D0">
        <w:rPr>
          <w:rFonts w:asciiTheme="minorHAnsi" w:hAnsiTheme="minorHAnsi" w:cstheme="minorHAnsi"/>
          <w:sz w:val="24"/>
          <w:szCs w:val="24"/>
        </w:rPr>
        <w:t>EC</w:t>
      </w:r>
      <w:r w:rsidRPr="005C7D3D">
        <w:rPr>
          <w:rFonts w:asciiTheme="minorHAnsi" w:hAnsiTheme="minorHAnsi" w:cstheme="minorHAnsi"/>
          <w:sz w:val="24"/>
          <w:szCs w:val="24"/>
        </w:rPr>
        <w:t>T build upon the knowledge, skills and understanding developed in initial teacher training.</w:t>
      </w:r>
    </w:p>
    <w:p w14:paraId="6DE00F84" w14:textId="5B8EFC7D"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To provide</w:t>
      </w:r>
      <w:r w:rsidR="00A0677D" w:rsidRPr="005C7D3D">
        <w:rPr>
          <w:rFonts w:asciiTheme="minorHAnsi" w:hAnsiTheme="minorHAnsi" w:cstheme="minorHAnsi"/>
          <w:sz w:val="24"/>
          <w:szCs w:val="24"/>
        </w:rPr>
        <w:t xml:space="preserve"> </w:t>
      </w:r>
      <w:r w:rsidR="00A0677D" w:rsidRPr="009B30CF">
        <w:rPr>
          <w:rFonts w:asciiTheme="minorHAnsi" w:hAnsiTheme="minorHAnsi" w:cstheme="minorHAnsi"/>
          <w:sz w:val="24"/>
          <w:szCs w:val="24"/>
        </w:rPr>
        <w:t>CPD</w:t>
      </w:r>
      <w:r w:rsidRPr="005C7D3D">
        <w:rPr>
          <w:rFonts w:asciiTheme="minorHAnsi" w:hAnsiTheme="minorHAnsi" w:cstheme="minorHAnsi"/>
          <w:sz w:val="24"/>
          <w:szCs w:val="24"/>
        </w:rPr>
        <w:t xml:space="preserve"> programmes appropriate to the individual needs of the </w:t>
      </w:r>
      <w:r w:rsidR="007A06D0">
        <w:rPr>
          <w:rFonts w:asciiTheme="minorHAnsi" w:hAnsiTheme="minorHAnsi" w:cstheme="minorHAnsi"/>
          <w:sz w:val="24"/>
          <w:szCs w:val="24"/>
        </w:rPr>
        <w:t>EC</w:t>
      </w:r>
      <w:r w:rsidRPr="005C7D3D">
        <w:rPr>
          <w:rFonts w:asciiTheme="minorHAnsi" w:hAnsiTheme="minorHAnsi" w:cstheme="minorHAnsi"/>
          <w:sz w:val="24"/>
          <w:szCs w:val="24"/>
        </w:rPr>
        <w:t>T.</w:t>
      </w:r>
    </w:p>
    <w:p w14:paraId="47C01AB6" w14:textId="77777777"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To provide appropriate counselling and support through the role of an identified mentor.</w:t>
      </w:r>
    </w:p>
    <w:p w14:paraId="2FCD975A" w14:textId="74427FA9"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lastRenderedPageBreak/>
        <w:t xml:space="preserve">To build in the information provided in 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T’s Career Entry Profile (CEP) and help the </w:t>
      </w:r>
      <w:r w:rsidR="007A06D0">
        <w:rPr>
          <w:rFonts w:asciiTheme="minorHAnsi" w:hAnsiTheme="minorHAnsi" w:cstheme="minorHAnsi"/>
          <w:sz w:val="24"/>
          <w:szCs w:val="24"/>
        </w:rPr>
        <w:t>EC</w:t>
      </w:r>
      <w:r w:rsidRPr="005C7D3D">
        <w:rPr>
          <w:rFonts w:asciiTheme="minorHAnsi" w:hAnsiTheme="minorHAnsi" w:cstheme="minorHAnsi"/>
          <w:sz w:val="24"/>
          <w:szCs w:val="24"/>
        </w:rPr>
        <w:t>T meet identified targets.</w:t>
      </w:r>
    </w:p>
    <w:p w14:paraId="7D342C5C" w14:textId="64346ABF"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To help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Ts meet all </w:t>
      </w:r>
      <w:r w:rsidR="00A0677D" w:rsidRPr="005C7D3D">
        <w:rPr>
          <w:rFonts w:asciiTheme="minorHAnsi" w:hAnsiTheme="minorHAnsi" w:cstheme="minorHAnsi"/>
          <w:sz w:val="24"/>
          <w:szCs w:val="24"/>
        </w:rPr>
        <w:t xml:space="preserve">of the </w:t>
      </w:r>
      <w:r w:rsidR="00A0677D" w:rsidRPr="009B30CF">
        <w:rPr>
          <w:rFonts w:asciiTheme="minorHAnsi" w:hAnsiTheme="minorHAnsi" w:cstheme="minorHAnsi"/>
          <w:sz w:val="24"/>
          <w:szCs w:val="24"/>
        </w:rPr>
        <w:t>Teachers’ Standards (2012)</w:t>
      </w:r>
      <w:r w:rsidRPr="009B30CF">
        <w:rPr>
          <w:rFonts w:asciiTheme="minorHAnsi" w:hAnsiTheme="minorHAnsi" w:cstheme="minorHAnsi"/>
          <w:sz w:val="24"/>
          <w:szCs w:val="24"/>
        </w:rPr>
        <w:t>.</w:t>
      </w:r>
    </w:p>
    <w:p w14:paraId="5596CF5D" w14:textId="77777777"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To encourage reflection on their own and observed practice.</w:t>
      </w:r>
    </w:p>
    <w:p w14:paraId="159E0C10" w14:textId="77777777"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To develop an overview of teacher’s roles and responsibilities including their roles as class teachers, tutors and professionals.</w:t>
      </w:r>
    </w:p>
    <w:p w14:paraId="6B417D27" w14:textId="12BDA392"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To help </w:t>
      </w:r>
      <w:r w:rsidR="007A06D0">
        <w:rPr>
          <w:rFonts w:asciiTheme="minorHAnsi" w:hAnsiTheme="minorHAnsi" w:cstheme="minorHAnsi"/>
          <w:sz w:val="24"/>
          <w:szCs w:val="24"/>
        </w:rPr>
        <w:t>EC</w:t>
      </w:r>
      <w:r w:rsidRPr="005C7D3D">
        <w:rPr>
          <w:rFonts w:asciiTheme="minorHAnsi" w:hAnsiTheme="minorHAnsi" w:cstheme="minorHAnsi"/>
          <w:sz w:val="24"/>
          <w:szCs w:val="24"/>
        </w:rPr>
        <w:t>Ts become aware of the school’s role in the community.</w:t>
      </w:r>
    </w:p>
    <w:p w14:paraId="4A6B3BFA" w14:textId="77777777"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To provide opportunities to recognise and celebrate good practice.</w:t>
      </w:r>
    </w:p>
    <w:p w14:paraId="0EE8B493" w14:textId="77777777" w:rsidR="001C26AE" w:rsidRPr="005C7D3D" w:rsidRDefault="001C26AE"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To provide opportunities to identify areas for development.</w:t>
      </w:r>
    </w:p>
    <w:p w14:paraId="10641B36" w14:textId="77777777" w:rsidR="00386BC4" w:rsidRPr="005C7D3D" w:rsidRDefault="00386BC4" w:rsidP="001C26AE">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To provide a foundation for longer term professional development.</w:t>
      </w:r>
    </w:p>
    <w:p w14:paraId="6B7495BF" w14:textId="68C3BC3D" w:rsidR="00365EA4" w:rsidRPr="005C7D3D" w:rsidRDefault="001C26AE" w:rsidP="00365EA4">
      <w:pPr>
        <w:pStyle w:val="ListParagraph"/>
        <w:numPr>
          <w:ilvl w:val="0"/>
          <w:numId w:val="1"/>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To ensure any </w:t>
      </w:r>
      <w:r w:rsidR="007A06D0">
        <w:rPr>
          <w:rFonts w:asciiTheme="minorHAnsi" w:hAnsiTheme="minorHAnsi" w:cstheme="minorHAnsi"/>
          <w:sz w:val="24"/>
          <w:szCs w:val="24"/>
        </w:rPr>
        <w:t>EC</w:t>
      </w:r>
      <w:r w:rsidRPr="005C7D3D">
        <w:rPr>
          <w:rFonts w:asciiTheme="minorHAnsi" w:hAnsiTheme="minorHAnsi" w:cstheme="minorHAnsi"/>
          <w:sz w:val="24"/>
          <w:szCs w:val="24"/>
        </w:rPr>
        <w:t>T making unsatisfactory progress is given sufficient timely support to make the necessary improvements.</w:t>
      </w:r>
    </w:p>
    <w:p w14:paraId="72A1A3E4" w14:textId="77777777" w:rsidR="00365EA4" w:rsidRPr="005C7D3D" w:rsidRDefault="00365EA4" w:rsidP="00365EA4">
      <w:pPr>
        <w:spacing w:after="120"/>
        <w:rPr>
          <w:rFonts w:asciiTheme="minorHAnsi" w:hAnsiTheme="minorHAnsi" w:cstheme="minorHAnsi"/>
          <w:sz w:val="24"/>
          <w:szCs w:val="24"/>
        </w:rPr>
      </w:pPr>
    </w:p>
    <w:p w14:paraId="3E19440F" w14:textId="77777777" w:rsidR="00365EA4" w:rsidRPr="005C7D3D" w:rsidRDefault="00365EA4" w:rsidP="00365EA4">
      <w:pPr>
        <w:spacing w:after="120"/>
        <w:rPr>
          <w:rFonts w:asciiTheme="minorHAnsi" w:hAnsiTheme="minorHAnsi" w:cstheme="minorHAnsi"/>
          <w:b/>
          <w:sz w:val="24"/>
          <w:szCs w:val="24"/>
        </w:rPr>
      </w:pPr>
      <w:r w:rsidRPr="005C7D3D">
        <w:rPr>
          <w:rFonts w:asciiTheme="minorHAnsi" w:hAnsiTheme="minorHAnsi" w:cstheme="minorHAnsi"/>
          <w:b/>
          <w:sz w:val="24"/>
          <w:szCs w:val="24"/>
        </w:rPr>
        <w:t>Expectations of the Induction Period</w:t>
      </w:r>
    </w:p>
    <w:p w14:paraId="6A54D262" w14:textId="4A939E48" w:rsidR="00365EA4" w:rsidRPr="005C7D3D" w:rsidRDefault="00365EA4" w:rsidP="00365EA4">
      <w:pPr>
        <w:spacing w:after="120"/>
        <w:rPr>
          <w:rFonts w:asciiTheme="minorHAnsi" w:hAnsiTheme="minorHAnsi" w:cstheme="minorHAnsi"/>
          <w:sz w:val="24"/>
          <w:szCs w:val="24"/>
        </w:rPr>
      </w:pPr>
      <w:r w:rsidRPr="005C7D3D">
        <w:rPr>
          <w:rFonts w:asciiTheme="minorHAnsi" w:hAnsiTheme="minorHAnsi" w:cstheme="minorHAnsi"/>
          <w:sz w:val="24"/>
          <w:szCs w:val="24"/>
        </w:rPr>
        <w:t xml:space="preserve">During the Induction period the </w:t>
      </w:r>
      <w:r w:rsidR="007A06D0">
        <w:rPr>
          <w:rFonts w:asciiTheme="minorHAnsi" w:hAnsiTheme="minorHAnsi" w:cstheme="minorHAnsi"/>
          <w:sz w:val="24"/>
          <w:szCs w:val="24"/>
        </w:rPr>
        <w:t>EC</w:t>
      </w:r>
      <w:r w:rsidRPr="005C7D3D">
        <w:rPr>
          <w:rFonts w:asciiTheme="minorHAnsi" w:hAnsiTheme="minorHAnsi" w:cstheme="minorHAnsi"/>
          <w:sz w:val="24"/>
          <w:szCs w:val="24"/>
        </w:rPr>
        <w:t>T should:</w:t>
      </w:r>
    </w:p>
    <w:p w14:paraId="5317D8C2"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Have an individual programme of monitoring and support.</w:t>
      </w:r>
    </w:p>
    <w:p w14:paraId="54E37E8A"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Teach 90% of a normal average teaching timetable.  The time released by the reduced teaching load must be protected and used as part of a coherent induction programme.</w:t>
      </w:r>
    </w:p>
    <w:p w14:paraId="367A5BD6"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Have records of monitoring, support and assessment, both formal and informal, made available to them.</w:t>
      </w:r>
    </w:p>
    <w:p w14:paraId="0F21E335"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Not be expected to </w:t>
      </w:r>
      <w:r w:rsidR="00386BC4" w:rsidRPr="005C7D3D">
        <w:rPr>
          <w:rFonts w:asciiTheme="minorHAnsi" w:hAnsiTheme="minorHAnsi" w:cstheme="minorHAnsi"/>
          <w:sz w:val="24"/>
          <w:szCs w:val="24"/>
        </w:rPr>
        <w:t>t</w:t>
      </w:r>
      <w:r w:rsidRPr="005C7D3D">
        <w:rPr>
          <w:rFonts w:asciiTheme="minorHAnsi" w:hAnsiTheme="minorHAnsi" w:cstheme="minorHAnsi"/>
          <w:sz w:val="24"/>
          <w:szCs w:val="24"/>
        </w:rPr>
        <w:t>each outside the age range and subjects for which they have been trained.</w:t>
      </w:r>
    </w:p>
    <w:p w14:paraId="22162027"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Not deal with especially demanding discipline problems on a day-to-day basis.</w:t>
      </w:r>
    </w:p>
    <w:p w14:paraId="45DC3EFA"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Be allowed teaching of the same regular classes.</w:t>
      </w:r>
    </w:p>
    <w:p w14:paraId="2D68C940"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Not be involved in non-teaching responsibilities without the provision of appropriate preparation and support.  </w:t>
      </w:r>
    </w:p>
    <w:p w14:paraId="27FD5A38" w14:textId="23AE850C"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Have three main points of contact, the key staff, a senior member of staff who is the Induction Lead Tutor, a</w:t>
      </w:r>
      <w:r w:rsidR="00E14929">
        <w:rPr>
          <w:rFonts w:asciiTheme="minorHAnsi" w:hAnsiTheme="minorHAnsi" w:cstheme="minorHAnsi"/>
          <w:sz w:val="24"/>
          <w:szCs w:val="24"/>
        </w:rPr>
        <w:t>n</w:t>
      </w:r>
      <w:r w:rsidRPr="005C7D3D">
        <w:rPr>
          <w:rFonts w:asciiTheme="minorHAnsi" w:hAnsiTheme="minorHAnsi" w:cstheme="minorHAnsi"/>
          <w:sz w:val="24"/>
          <w:szCs w:val="24"/>
        </w:rPr>
        <w:t xml:space="preserve"> </w:t>
      </w:r>
      <w:r w:rsidR="00E14929">
        <w:rPr>
          <w:rFonts w:asciiTheme="minorHAnsi" w:hAnsiTheme="minorHAnsi" w:cstheme="minorHAnsi"/>
          <w:sz w:val="24"/>
          <w:szCs w:val="24"/>
        </w:rPr>
        <w:t>Induction Tutor/ Mentor</w:t>
      </w:r>
      <w:r w:rsidRPr="005C7D3D">
        <w:rPr>
          <w:rFonts w:asciiTheme="minorHAnsi" w:hAnsiTheme="minorHAnsi" w:cstheme="minorHAnsi"/>
          <w:sz w:val="24"/>
          <w:szCs w:val="24"/>
        </w:rPr>
        <w:t xml:space="preserve"> and the Senior Curriculum Leader</w:t>
      </w:r>
      <w:r w:rsidR="00386BC4" w:rsidRPr="005C7D3D">
        <w:rPr>
          <w:rFonts w:asciiTheme="minorHAnsi" w:hAnsiTheme="minorHAnsi" w:cstheme="minorHAnsi"/>
          <w:sz w:val="24"/>
          <w:szCs w:val="24"/>
        </w:rPr>
        <w:t>.  The Senior Curriculum Leader</w:t>
      </w:r>
      <w:r w:rsidRPr="005C7D3D">
        <w:rPr>
          <w:rFonts w:asciiTheme="minorHAnsi" w:hAnsiTheme="minorHAnsi" w:cstheme="minorHAnsi"/>
          <w:sz w:val="24"/>
          <w:szCs w:val="24"/>
        </w:rPr>
        <w:t xml:space="preserve"> and the </w:t>
      </w:r>
      <w:r w:rsidR="00E14929">
        <w:rPr>
          <w:rFonts w:asciiTheme="minorHAnsi" w:hAnsiTheme="minorHAnsi" w:cstheme="minorHAnsi"/>
          <w:sz w:val="24"/>
          <w:szCs w:val="24"/>
        </w:rPr>
        <w:t>Induction Tutor/ Mentor</w:t>
      </w:r>
      <w:r w:rsidRPr="005C7D3D">
        <w:rPr>
          <w:rFonts w:asciiTheme="minorHAnsi" w:hAnsiTheme="minorHAnsi" w:cstheme="minorHAnsi"/>
          <w:sz w:val="24"/>
          <w:szCs w:val="24"/>
        </w:rPr>
        <w:t xml:space="preserve"> may be the same person.</w:t>
      </w:r>
    </w:p>
    <w:p w14:paraId="3D7AD223"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Have regular meetings with key staff.</w:t>
      </w:r>
    </w:p>
    <w:p w14:paraId="2BDC609B"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Have a buddy provided for them who will not be involved in their assessment.</w:t>
      </w:r>
    </w:p>
    <w:p w14:paraId="4072F69F" w14:textId="77777777"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Be observed </w:t>
      </w:r>
      <w:r w:rsidR="00A0677D" w:rsidRPr="009B30CF">
        <w:rPr>
          <w:rFonts w:asciiTheme="minorHAnsi" w:hAnsiTheme="minorHAnsi" w:cstheme="minorHAnsi"/>
          <w:sz w:val="24"/>
          <w:szCs w:val="24"/>
        </w:rPr>
        <w:t>twice in the first half term and then</w:t>
      </w:r>
      <w:r w:rsidR="00A0677D" w:rsidRPr="005C7D3D">
        <w:rPr>
          <w:rFonts w:asciiTheme="minorHAnsi" w:hAnsiTheme="minorHAnsi" w:cstheme="minorHAnsi"/>
          <w:sz w:val="24"/>
          <w:szCs w:val="24"/>
        </w:rPr>
        <w:t xml:space="preserve"> </w:t>
      </w:r>
      <w:r w:rsidRPr="005C7D3D">
        <w:rPr>
          <w:rFonts w:asciiTheme="minorHAnsi" w:hAnsiTheme="minorHAnsi" w:cstheme="minorHAnsi"/>
          <w:sz w:val="24"/>
          <w:szCs w:val="24"/>
        </w:rPr>
        <w:t>at least half termly and be provided with follow up verbal discussions and written feedback within 48 hours.</w:t>
      </w:r>
    </w:p>
    <w:p w14:paraId="156C0336" w14:textId="2841B8CC"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Have a fortnightly meeting with their </w:t>
      </w:r>
      <w:r w:rsidR="00E14929">
        <w:rPr>
          <w:rFonts w:asciiTheme="minorHAnsi" w:hAnsiTheme="minorHAnsi" w:cstheme="minorHAnsi"/>
          <w:sz w:val="24"/>
          <w:szCs w:val="24"/>
        </w:rPr>
        <w:t>Induction Tutor/ Mentor</w:t>
      </w:r>
      <w:r w:rsidR="005C7D3D" w:rsidRPr="005C7D3D">
        <w:rPr>
          <w:rFonts w:asciiTheme="minorHAnsi" w:hAnsiTheme="minorHAnsi" w:cstheme="minorHAnsi"/>
          <w:sz w:val="24"/>
          <w:szCs w:val="24"/>
        </w:rPr>
        <w:t>/ IT</w:t>
      </w:r>
      <w:r w:rsidRPr="005C7D3D">
        <w:rPr>
          <w:rFonts w:asciiTheme="minorHAnsi" w:hAnsiTheme="minorHAnsi" w:cstheme="minorHAnsi"/>
          <w:sz w:val="24"/>
          <w:szCs w:val="24"/>
        </w:rPr>
        <w:t>.</w:t>
      </w:r>
    </w:p>
    <w:p w14:paraId="6BC3F319" w14:textId="2DB910F5" w:rsidR="00365EA4" w:rsidRPr="005C7D3D" w:rsidRDefault="00365EA4" w:rsidP="00365EA4">
      <w:pPr>
        <w:pStyle w:val="ListParagraph"/>
        <w:numPr>
          <w:ilvl w:val="0"/>
          <w:numId w:val="2"/>
        </w:numPr>
        <w:spacing w:after="120"/>
        <w:rPr>
          <w:rFonts w:asciiTheme="minorHAnsi" w:hAnsiTheme="minorHAnsi" w:cstheme="minorHAnsi"/>
          <w:sz w:val="24"/>
          <w:szCs w:val="24"/>
        </w:rPr>
      </w:pPr>
      <w:r w:rsidRPr="005C7D3D">
        <w:rPr>
          <w:rFonts w:asciiTheme="minorHAnsi" w:hAnsiTheme="minorHAnsi" w:cstheme="minorHAnsi"/>
          <w:sz w:val="24"/>
          <w:szCs w:val="24"/>
        </w:rPr>
        <w:t xml:space="preserve">Have </w:t>
      </w:r>
      <w:r w:rsidR="00386BC4" w:rsidRPr="005C7D3D">
        <w:rPr>
          <w:rFonts w:asciiTheme="minorHAnsi" w:hAnsiTheme="minorHAnsi" w:cstheme="minorHAnsi"/>
          <w:sz w:val="24"/>
          <w:szCs w:val="24"/>
        </w:rPr>
        <w:t xml:space="preserve">a </w:t>
      </w:r>
      <w:r w:rsidRPr="005C7D3D">
        <w:rPr>
          <w:rFonts w:asciiTheme="minorHAnsi" w:hAnsiTheme="minorHAnsi" w:cstheme="minorHAnsi"/>
          <w:sz w:val="24"/>
          <w:szCs w:val="24"/>
        </w:rPr>
        <w:t>half termly review meeting with the Induction Lead</w:t>
      </w:r>
      <w:r w:rsidR="005C7D3D" w:rsidRPr="005C7D3D">
        <w:rPr>
          <w:rFonts w:asciiTheme="minorHAnsi" w:hAnsiTheme="minorHAnsi" w:cstheme="minorHAnsi"/>
          <w:sz w:val="24"/>
          <w:szCs w:val="24"/>
        </w:rPr>
        <w:t xml:space="preserve"> Manager</w:t>
      </w:r>
      <w:r w:rsidRPr="005C7D3D">
        <w:rPr>
          <w:rFonts w:asciiTheme="minorHAnsi" w:hAnsiTheme="minorHAnsi" w:cstheme="minorHAnsi"/>
          <w:sz w:val="24"/>
          <w:szCs w:val="24"/>
        </w:rPr>
        <w:t>.</w:t>
      </w:r>
    </w:p>
    <w:p w14:paraId="57520708" w14:textId="5D10726F" w:rsidR="00365EA4" w:rsidRPr="0001702A" w:rsidRDefault="00365EA4" w:rsidP="00365EA4">
      <w:pPr>
        <w:pStyle w:val="ListParagraph"/>
        <w:numPr>
          <w:ilvl w:val="0"/>
          <w:numId w:val="2"/>
        </w:numPr>
        <w:spacing w:after="120"/>
        <w:rPr>
          <w:rFonts w:asciiTheme="minorHAnsi" w:hAnsiTheme="minorHAnsi" w:cstheme="minorHAnsi"/>
          <w:sz w:val="24"/>
          <w:szCs w:val="24"/>
        </w:rPr>
      </w:pPr>
      <w:r w:rsidRPr="0001702A">
        <w:rPr>
          <w:rFonts w:asciiTheme="minorHAnsi" w:hAnsiTheme="minorHAnsi" w:cstheme="minorHAnsi"/>
          <w:sz w:val="24"/>
          <w:szCs w:val="24"/>
        </w:rPr>
        <w:t xml:space="preserve">Have a termly formal assessment meeting with the Induction Lead </w:t>
      </w:r>
      <w:r w:rsidR="005C7D3D" w:rsidRPr="0001702A">
        <w:rPr>
          <w:rFonts w:asciiTheme="minorHAnsi" w:hAnsiTheme="minorHAnsi" w:cstheme="minorHAnsi"/>
          <w:sz w:val="24"/>
          <w:szCs w:val="24"/>
        </w:rPr>
        <w:t xml:space="preserve">Manager and IT </w:t>
      </w:r>
      <w:r w:rsidRPr="0001702A">
        <w:rPr>
          <w:rFonts w:asciiTheme="minorHAnsi" w:hAnsiTheme="minorHAnsi" w:cstheme="minorHAnsi"/>
          <w:sz w:val="24"/>
          <w:szCs w:val="24"/>
        </w:rPr>
        <w:t xml:space="preserve">which should be </w:t>
      </w:r>
      <w:proofErr w:type="spellStart"/>
      <w:r w:rsidRPr="0001702A">
        <w:rPr>
          <w:rFonts w:asciiTheme="minorHAnsi" w:hAnsiTheme="minorHAnsi" w:cstheme="minorHAnsi"/>
          <w:sz w:val="24"/>
          <w:szCs w:val="24"/>
        </w:rPr>
        <w:t>minuted</w:t>
      </w:r>
      <w:proofErr w:type="spellEnd"/>
      <w:r w:rsidRPr="0001702A">
        <w:rPr>
          <w:rFonts w:asciiTheme="minorHAnsi" w:hAnsiTheme="minorHAnsi" w:cstheme="minorHAnsi"/>
          <w:sz w:val="24"/>
          <w:szCs w:val="24"/>
        </w:rPr>
        <w:t>.</w:t>
      </w:r>
    </w:p>
    <w:p w14:paraId="00E4AEFA" w14:textId="77777777" w:rsidR="00365EA4" w:rsidRPr="0001702A" w:rsidRDefault="00365EA4" w:rsidP="00365EA4">
      <w:pPr>
        <w:pStyle w:val="ListParagraph"/>
        <w:numPr>
          <w:ilvl w:val="0"/>
          <w:numId w:val="2"/>
        </w:numPr>
        <w:spacing w:after="120"/>
        <w:rPr>
          <w:rFonts w:asciiTheme="minorHAnsi" w:hAnsiTheme="minorHAnsi" w:cstheme="minorHAnsi"/>
          <w:sz w:val="24"/>
          <w:szCs w:val="24"/>
        </w:rPr>
      </w:pPr>
      <w:r w:rsidRPr="0001702A">
        <w:rPr>
          <w:rFonts w:asciiTheme="minorHAnsi" w:hAnsiTheme="minorHAnsi" w:cstheme="minorHAnsi"/>
          <w:sz w:val="24"/>
          <w:szCs w:val="24"/>
        </w:rPr>
        <w:t>Be given the opportunity to observe experienced teachers.</w:t>
      </w:r>
    </w:p>
    <w:p w14:paraId="601963F7" w14:textId="77777777" w:rsidR="00365EA4" w:rsidRPr="0001702A" w:rsidRDefault="00365EA4" w:rsidP="00365EA4">
      <w:pPr>
        <w:pStyle w:val="ListParagraph"/>
        <w:numPr>
          <w:ilvl w:val="0"/>
          <w:numId w:val="2"/>
        </w:numPr>
        <w:spacing w:after="120"/>
        <w:rPr>
          <w:rFonts w:asciiTheme="minorHAnsi" w:hAnsiTheme="minorHAnsi" w:cstheme="minorHAnsi"/>
          <w:sz w:val="24"/>
          <w:szCs w:val="24"/>
        </w:rPr>
      </w:pPr>
      <w:r w:rsidRPr="0001702A">
        <w:rPr>
          <w:rFonts w:asciiTheme="minorHAnsi" w:hAnsiTheme="minorHAnsi" w:cstheme="minorHAnsi"/>
          <w:sz w:val="24"/>
          <w:szCs w:val="24"/>
        </w:rPr>
        <w:t>Be provided with professional development activities.</w:t>
      </w:r>
    </w:p>
    <w:p w14:paraId="491CEEF2" w14:textId="77777777" w:rsidR="00365EA4" w:rsidRPr="0001702A" w:rsidRDefault="00365EA4" w:rsidP="00365EA4">
      <w:pPr>
        <w:pStyle w:val="ListParagraph"/>
        <w:numPr>
          <w:ilvl w:val="0"/>
          <w:numId w:val="2"/>
        </w:numPr>
        <w:spacing w:after="120"/>
        <w:rPr>
          <w:rFonts w:asciiTheme="minorHAnsi" w:hAnsiTheme="minorHAnsi" w:cstheme="minorHAnsi"/>
          <w:sz w:val="24"/>
          <w:szCs w:val="24"/>
        </w:rPr>
      </w:pPr>
      <w:r w:rsidRPr="0001702A">
        <w:rPr>
          <w:rFonts w:asciiTheme="minorHAnsi" w:hAnsiTheme="minorHAnsi" w:cstheme="minorHAnsi"/>
          <w:sz w:val="24"/>
          <w:szCs w:val="24"/>
        </w:rPr>
        <w:t>Not be used for cover unless it is absolutely necessary.</w:t>
      </w:r>
    </w:p>
    <w:p w14:paraId="760794A6" w14:textId="27E7719E" w:rsidR="00365EA4" w:rsidRPr="0001702A" w:rsidRDefault="00365EA4" w:rsidP="00365EA4">
      <w:pPr>
        <w:pStyle w:val="ListParagraph"/>
        <w:numPr>
          <w:ilvl w:val="0"/>
          <w:numId w:val="2"/>
        </w:numPr>
        <w:spacing w:after="120"/>
        <w:rPr>
          <w:rFonts w:asciiTheme="minorHAnsi" w:hAnsiTheme="minorHAnsi" w:cstheme="minorHAnsi"/>
          <w:color w:val="FF0000"/>
          <w:sz w:val="24"/>
          <w:szCs w:val="24"/>
        </w:rPr>
      </w:pPr>
      <w:r w:rsidRPr="0001702A">
        <w:rPr>
          <w:rFonts w:asciiTheme="minorHAnsi" w:hAnsiTheme="minorHAnsi" w:cstheme="minorHAnsi"/>
          <w:sz w:val="24"/>
          <w:szCs w:val="24"/>
        </w:rPr>
        <w:t xml:space="preserve">Attend the LA Induction </w:t>
      </w:r>
      <w:proofErr w:type="gramStart"/>
      <w:r w:rsidRPr="0001702A">
        <w:rPr>
          <w:rFonts w:asciiTheme="minorHAnsi" w:hAnsiTheme="minorHAnsi" w:cstheme="minorHAnsi"/>
          <w:sz w:val="24"/>
          <w:szCs w:val="24"/>
        </w:rPr>
        <w:t xml:space="preserve">conferences </w:t>
      </w:r>
      <w:r w:rsidR="00DA4791" w:rsidRPr="0001702A">
        <w:rPr>
          <w:rFonts w:asciiTheme="minorHAnsi" w:hAnsiTheme="minorHAnsi" w:cstheme="minorHAnsi"/>
          <w:sz w:val="24"/>
          <w:szCs w:val="24"/>
        </w:rPr>
        <w:t xml:space="preserve"> </w:t>
      </w:r>
      <w:r w:rsidRPr="0001702A">
        <w:rPr>
          <w:rFonts w:asciiTheme="minorHAnsi" w:hAnsiTheme="minorHAnsi" w:cstheme="minorHAnsi"/>
          <w:sz w:val="24"/>
          <w:szCs w:val="24"/>
        </w:rPr>
        <w:t>and</w:t>
      </w:r>
      <w:proofErr w:type="gramEnd"/>
      <w:r w:rsidRPr="0001702A">
        <w:rPr>
          <w:rFonts w:asciiTheme="minorHAnsi" w:hAnsiTheme="minorHAnsi" w:cstheme="minorHAnsi"/>
          <w:sz w:val="24"/>
          <w:szCs w:val="24"/>
        </w:rPr>
        <w:t xml:space="preserve"> receive support from the </w:t>
      </w:r>
      <w:r w:rsidR="00A0677D" w:rsidRPr="0001702A">
        <w:rPr>
          <w:rFonts w:asciiTheme="minorHAnsi" w:hAnsiTheme="minorHAnsi" w:cstheme="minorHAnsi"/>
          <w:sz w:val="24"/>
          <w:szCs w:val="24"/>
        </w:rPr>
        <w:t xml:space="preserve">LA </w:t>
      </w:r>
      <w:r w:rsidRPr="0001702A">
        <w:rPr>
          <w:rFonts w:asciiTheme="minorHAnsi" w:hAnsiTheme="minorHAnsi" w:cstheme="minorHAnsi"/>
          <w:sz w:val="24"/>
          <w:szCs w:val="24"/>
        </w:rPr>
        <w:t>advisor</w:t>
      </w:r>
      <w:r w:rsidR="00AB1F17" w:rsidRPr="0001702A">
        <w:rPr>
          <w:rFonts w:asciiTheme="minorHAnsi" w:hAnsiTheme="minorHAnsi" w:cstheme="minorHAnsi"/>
          <w:sz w:val="24"/>
          <w:szCs w:val="24"/>
        </w:rPr>
        <w:t xml:space="preserve"> if necessary</w:t>
      </w:r>
      <w:r w:rsidR="00DA4791" w:rsidRPr="0001702A">
        <w:rPr>
          <w:rFonts w:asciiTheme="minorHAnsi" w:hAnsiTheme="minorHAnsi" w:cstheme="minorHAnsi"/>
          <w:sz w:val="24"/>
          <w:szCs w:val="24"/>
        </w:rPr>
        <w:t>.</w:t>
      </w:r>
      <w:r w:rsidR="00A0677D" w:rsidRPr="0001702A">
        <w:rPr>
          <w:rFonts w:asciiTheme="minorHAnsi" w:hAnsiTheme="minorHAnsi" w:cstheme="minorHAnsi"/>
          <w:sz w:val="24"/>
          <w:szCs w:val="24"/>
        </w:rPr>
        <w:t xml:space="preserve">  </w:t>
      </w:r>
    </w:p>
    <w:p w14:paraId="1BDEA33C" w14:textId="77777777" w:rsidR="00365EA4" w:rsidRPr="005C7D3D" w:rsidRDefault="00365EA4" w:rsidP="00365EA4">
      <w:pPr>
        <w:spacing w:after="120"/>
        <w:rPr>
          <w:rFonts w:asciiTheme="minorHAnsi" w:hAnsiTheme="minorHAnsi" w:cstheme="minorHAnsi"/>
          <w:sz w:val="24"/>
          <w:szCs w:val="24"/>
        </w:rPr>
      </w:pPr>
    </w:p>
    <w:p w14:paraId="4729033F" w14:textId="77777777" w:rsidR="00365EA4" w:rsidRPr="005C7D3D" w:rsidRDefault="00365EA4" w:rsidP="00365EA4">
      <w:pPr>
        <w:spacing w:after="120"/>
        <w:rPr>
          <w:rFonts w:asciiTheme="minorHAnsi" w:hAnsiTheme="minorHAnsi" w:cstheme="minorHAnsi"/>
          <w:b/>
          <w:sz w:val="24"/>
          <w:szCs w:val="24"/>
        </w:rPr>
      </w:pPr>
      <w:r w:rsidRPr="005C7D3D">
        <w:rPr>
          <w:rFonts w:asciiTheme="minorHAnsi" w:hAnsiTheme="minorHAnsi" w:cstheme="minorHAnsi"/>
          <w:b/>
          <w:sz w:val="24"/>
          <w:szCs w:val="24"/>
        </w:rPr>
        <w:t>Wellbeing of Newly Qualified Teachers</w:t>
      </w:r>
    </w:p>
    <w:p w14:paraId="0B6E688C" w14:textId="51899611" w:rsidR="00365EA4" w:rsidRPr="005C7D3D" w:rsidRDefault="00365EA4" w:rsidP="00365EA4">
      <w:pPr>
        <w:spacing w:after="120"/>
        <w:rPr>
          <w:rFonts w:asciiTheme="minorHAnsi" w:hAnsiTheme="minorHAnsi" w:cstheme="minorHAnsi"/>
          <w:sz w:val="24"/>
          <w:szCs w:val="24"/>
        </w:rPr>
      </w:pPr>
      <w:r w:rsidRPr="005C7D3D">
        <w:rPr>
          <w:rFonts w:asciiTheme="minorHAnsi" w:hAnsiTheme="minorHAnsi" w:cstheme="minorHAnsi"/>
          <w:sz w:val="24"/>
          <w:szCs w:val="24"/>
        </w:rPr>
        <w:t xml:space="preserve">The emotional health and wellbeing of all staff is key to their success and that of the school and its community.  This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induction policy outlines a network for supporting staff with any challenges they may be experiencing, whether in their home or work life as well as a programme of training to further develop the necessary skills.  The </w:t>
      </w:r>
      <w:r w:rsidR="007A06D0">
        <w:rPr>
          <w:rFonts w:asciiTheme="minorHAnsi" w:hAnsiTheme="minorHAnsi" w:cstheme="minorHAnsi"/>
          <w:sz w:val="24"/>
          <w:szCs w:val="24"/>
        </w:rPr>
        <w:t>EC</w:t>
      </w:r>
      <w:r w:rsidRPr="005C7D3D">
        <w:rPr>
          <w:rFonts w:asciiTheme="minorHAnsi" w:hAnsiTheme="minorHAnsi" w:cstheme="minorHAnsi"/>
          <w:sz w:val="24"/>
          <w:szCs w:val="24"/>
        </w:rPr>
        <w:t>T should be well informed about their own and other people’s roles and responsibilities, should feel valued and cared for and should be mindful of a work life balance, combining their personal commitments and interests with their work duties.</w:t>
      </w:r>
    </w:p>
    <w:p w14:paraId="25AD827A" w14:textId="24FABAAA" w:rsidR="00655A07" w:rsidRPr="005C7D3D" w:rsidRDefault="00655A07" w:rsidP="00365EA4">
      <w:pPr>
        <w:spacing w:after="120"/>
        <w:rPr>
          <w:rFonts w:asciiTheme="minorHAnsi" w:hAnsiTheme="minorHAnsi" w:cstheme="minorHAnsi"/>
          <w:sz w:val="24"/>
          <w:szCs w:val="24"/>
        </w:rPr>
      </w:pPr>
      <w:r w:rsidRPr="005C7D3D">
        <w:rPr>
          <w:rFonts w:asciiTheme="minorHAnsi" w:hAnsiTheme="minorHAnsi" w:cstheme="minorHAnsi"/>
          <w:sz w:val="24"/>
          <w:szCs w:val="24"/>
        </w:rPr>
        <w:lastRenderedPageBreak/>
        <w:t xml:space="preserve">The time between the appointment and taking up the post is important to ensure that 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is well prepared for his / her teaching appointment.  The Induction Lead </w:t>
      </w:r>
      <w:r w:rsidR="005C7D3D" w:rsidRPr="005C7D3D">
        <w:rPr>
          <w:rFonts w:asciiTheme="minorHAnsi" w:hAnsiTheme="minorHAnsi" w:cstheme="minorHAnsi"/>
          <w:sz w:val="24"/>
          <w:szCs w:val="24"/>
        </w:rPr>
        <w:t>/ Manager o</w:t>
      </w:r>
      <w:r w:rsidRPr="005C7D3D">
        <w:rPr>
          <w:rFonts w:asciiTheme="minorHAnsi" w:hAnsiTheme="minorHAnsi" w:cstheme="minorHAnsi"/>
          <w:sz w:val="24"/>
          <w:szCs w:val="24"/>
        </w:rPr>
        <w:t>r</w:t>
      </w:r>
      <w:r w:rsidR="005C7D3D" w:rsidRPr="005C7D3D">
        <w:rPr>
          <w:rFonts w:asciiTheme="minorHAnsi" w:hAnsiTheme="minorHAnsi" w:cstheme="minorHAnsi"/>
          <w:sz w:val="24"/>
          <w:szCs w:val="24"/>
        </w:rPr>
        <w:t xml:space="preserve"> Induction Tutor</w:t>
      </w:r>
      <w:r w:rsidRPr="005C7D3D">
        <w:rPr>
          <w:rFonts w:asciiTheme="minorHAnsi" w:hAnsiTheme="minorHAnsi" w:cstheme="minorHAnsi"/>
          <w:sz w:val="24"/>
          <w:szCs w:val="24"/>
        </w:rPr>
        <w:t xml:space="preserve"> will contact 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and provide any necessary support and help.  Extra support will be provided by key staff from appointment time.  </w:t>
      </w:r>
    </w:p>
    <w:p w14:paraId="0C733DF7" w14:textId="77777777" w:rsidR="00AC60BC" w:rsidRPr="005C7D3D" w:rsidRDefault="00AC60BC" w:rsidP="00365EA4">
      <w:pPr>
        <w:spacing w:after="120"/>
        <w:rPr>
          <w:rFonts w:asciiTheme="minorHAnsi" w:hAnsiTheme="minorHAnsi" w:cstheme="minorHAnsi"/>
          <w:b/>
          <w:sz w:val="24"/>
          <w:szCs w:val="24"/>
        </w:rPr>
      </w:pPr>
    </w:p>
    <w:p w14:paraId="3C1CF6AF" w14:textId="77777777" w:rsidR="00F7600E" w:rsidRPr="005C7D3D" w:rsidRDefault="00F7600E" w:rsidP="00365EA4">
      <w:pPr>
        <w:spacing w:after="120"/>
        <w:rPr>
          <w:rFonts w:asciiTheme="minorHAnsi" w:hAnsiTheme="minorHAnsi" w:cstheme="minorHAnsi"/>
          <w:b/>
          <w:sz w:val="24"/>
          <w:szCs w:val="24"/>
        </w:rPr>
      </w:pPr>
      <w:r w:rsidRPr="005C7D3D">
        <w:rPr>
          <w:rFonts w:asciiTheme="minorHAnsi" w:hAnsiTheme="minorHAnsi" w:cstheme="minorHAnsi"/>
          <w:b/>
          <w:sz w:val="24"/>
          <w:szCs w:val="24"/>
        </w:rPr>
        <w:t xml:space="preserve">Summary of Main Roles and Responsibilities </w:t>
      </w:r>
    </w:p>
    <w:p w14:paraId="3E307C21" w14:textId="7AB8B4FC" w:rsidR="00F7600E" w:rsidRPr="005C7D3D" w:rsidRDefault="00F7600E" w:rsidP="00365EA4">
      <w:pPr>
        <w:spacing w:after="120"/>
        <w:rPr>
          <w:rFonts w:asciiTheme="minorHAnsi" w:hAnsiTheme="minorHAnsi" w:cstheme="minorHAnsi"/>
          <w:sz w:val="24"/>
          <w:szCs w:val="24"/>
        </w:rPr>
      </w:pPr>
      <w:r w:rsidRPr="005C7D3D">
        <w:rPr>
          <w:rFonts w:asciiTheme="minorHAnsi" w:hAnsiTheme="minorHAnsi" w:cstheme="minorHAnsi"/>
          <w:sz w:val="24"/>
          <w:szCs w:val="24"/>
        </w:rPr>
        <w:t xml:space="preserve">A full list of all responsibilities will be found in the </w:t>
      </w:r>
      <w:r w:rsidR="007A06D0">
        <w:rPr>
          <w:rFonts w:asciiTheme="minorHAnsi" w:hAnsiTheme="minorHAnsi" w:cstheme="minorHAnsi"/>
          <w:sz w:val="24"/>
          <w:szCs w:val="24"/>
        </w:rPr>
        <w:t>EC</w:t>
      </w:r>
      <w:r w:rsidRPr="005C7D3D">
        <w:rPr>
          <w:rFonts w:asciiTheme="minorHAnsi" w:hAnsiTheme="minorHAnsi" w:cstheme="minorHAnsi"/>
          <w:sz w:val="24"/>
          <w:szCs w:val="24"/>
        </w:rPr>
        <w:t>T Induction handbook.</w:t>
      </w:r>
    </w:p>
    <w:p w14:paraId="6516CEAF" w14:textId="77777777" w:rsidR="00F7600E" w:rsidRPr="005C7D3D" w:rsidRDefault="00F7600E" w:rsidP="00F7600E">
      <w:pPr>
        <w:rPr>
          <w:rFonts w:asciiTheme="minorHAnsi" w:hAnsiTheme="minorHAnsi" w:cstheme="minorHAnsi"/>
          <w:b/>
          <w:sz w:val="24"/>
          <w:szCs w:val="24"/>
        </w:rPr>
      </w:pPr>
      <w:r w:rsidRPr="005C7D3D">
        <w:rPr>
          <w:rFonts w:asciiTheme="minorHAnsi" w:hAnsiTheme="minorHAnsi" w:cstheme="minorHAnsi"/>
          <w:b/>
          <w:sz w:val="24"/>
          <w:szCs w:val="24"/>
        </w:rPr>
        <w:t>The Governing Body</w:t>
      </w:r>
    </w:p>
    <w:p w14:paraId="37040177" w14:textId="014B8165" w:rsidR="00F7600E" w:rsidRPr="005C7D3D" w:rsidRDefault="00F7600E" w:rsidP="00F7600E">
      <w:pPr>
        <w:rPr>
          <w:rFonts w:asciiTheme="minorHAnsi" w:hAnsiTheme="minorHAnsi" w:cstheme="minorHAnsi"/>
          <w:sz w:val="24"/>
          <w:szCs w:val="24"/>
        </w:rPr>
      </w:pPr>
      <w:r w:rsidRPr="005C7D3D">
        <w:rPr>
          <w:rFonts w:asciiTheme="minorHAnsi" w:hAnsiTheme="minorHAnsi" w:cstheme="minorHAnsi"/>
          <w:sz w:val="24"/>
          <w:szCs w:val="24"/>
        </w:rPr>
        <w:t xml:space="preserve">The Governing Body will be fully aware of the contents of Guidance to the Law which sets out the school’s responsibility to provide the necessary monitoring, support and assessment for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Ts.  Careful consideration should be given prior to any decision to appoint an </w:t>
      </w:r>
      <w:r w:rsidR="007A06D0">
        <w:rPr>
          <w:rFonts w:asciiTheme="minorHAnsi" w:hAnsiTheme="minorHAnsi" w:cstheme="minorHAnsi"/>
          <w:sz w:val="24"/>
          <w:szCs w:val="24"/>
        </w:rPr>
        <w:t>EC</w:t>
      </w:r>
      <w:r w:rsidRPr="005C7D3D">
        <w:rPr>
          <w:rFonts w:asciiTheme="minorHAnsi" w:hAnsiTheme="minorHAnsi" w:cstheme="minorHAnsi"/>
          <w:sz w:val="24"/>
          <w:szCs w:val="24"/>
        </w:rPr>
        <w:t>T, whether the school currently has the capacity to fulfil all its obligations.  The Governing Body will be kept aware and up to date about induction arrangements and the results of formal assessment meetings.</w:t>
      </w:r>
      <w:r w:rsidR="005C7D3D" w:rsidRPr="005C7D3D">
        <w:rPr>
          <w:rFonts w:asciiTheme="minorHAnsi" w:hAnsiTheme="minorHAnsi" w:cstheme="minorHAnsi"/>
          <w:sz w:val="24"/>
          <w:szCs w:val="24"/>
        </w:rPr>
        <w:t xml:space="preserve"> The </w:t>
      </w:r>
      <w:r w:rsidR="007A06D0">
        <w:rPr>
          <w:rFonts w:asciiTheme="minorHAnsi" w:hAnsiTheme="minorHAnsi" w:cstheme="minorHAnsi"/>
          <w:sz w:val="24"/>
          <w:szCs w:val="24"/>
        </w:rPr>
        <w:t>EC</w:t>
      </w:r>
      <w:r w:rsidR="005C7D3D" w:rsidRPr="005C7D3D">
        <w:rPr>
          <w:rFonts w:asciiTheme="minorHAnsi" w:hAnsiTheme="minorHAnsi" w:cstheme="minorHAnsi"/>
          <w:sz w:val="24"/>
          <w:szCs w:val="24"/>
        </w:rPr>
        <w:t>T policy must now be included on the list of statutory policies for schools. This policy is to be reviewed annually, and approved at Governing Body level.</w:t>
      </w:r>
    </w:p>
    <w:p w14:paraId="2FB90FAB" w14:textId="77777777" w:rsidR="00F7600E" w:rsidRPr="005C7D3D" w:rsidRDefault="00F7600E" w:rsidP="00F7600E">
      <w:pPr>
        <w:rPr>
          <w:rFonts w:asciiTheme="minorHAnsi" w:hAnsiTheme="minorHAnsi" w:cstheme="minorHAnsi"/>
          <w:sz w:val="24"/>
          <w:szCs w:val="24"/>
        </w:rPr>
      </w:pPr>
    </w:p>
    <w:p w14:paraId="699ADA00" w14:textId="77777777" w:rsidR="00F7600E" w:rsidRPr="005C7D3D" w:rsidRDefault="00F7600E" w:rsidP="00F7600E">
      <w:pPr>
        <w:rPr>
          <w:rFonts w:asciiTheme="minorHAnsi" w:hAnsiTheme="minorHAnsi" w:cstheme="minorHAnsi"/>
          <w:b/>
          <w:sz w:val="24"/>
          <w:szCs w:val="24"/>
        </w:rPr>
      </w:pPr>
      <w:r w:rsidRPr="005C7D3D">
        <w:rPr>
          <w:rFonts w:asciiTheme="minorHAnsi" w:hAnsiTheme="minorHAnsi" w:cstheme="minorHAnsi"/>
          <w:b/>
          <w:sz w:val="24"/>
          <w:szCs w:val="24"/>
        </w:rPr>
        <w:t>The Headteacher</w:t>
      </w:r>
    </w:p>
    <w:p w14:paraId="74AA2BC1" w14:textId="506048D4" w:rsidR="00F7600E" w:rsidRPr="005C7D3D" w:rsidRDefault="00F7600E" w:rsidP="00F7600E">
      <w:pPr>
        <w:rPr>
          <w:rFonts w:asciiTheme="minorHAnsi" w:hAnsiTheme="minorHAnsi" w:cstheme="minorHAnsi"/>
          <w:sz w:val="24"/>
          <w:szCs w:val="24"/>
        </w:rPr>
      </w:pPr>
      <w:r w:rsidRPr="005C7D3D">
        <w:rPr>
          <w:rFonts w:asciiTheme="minorHAnsi" w:hAnsiTheme="minorHAnsi" w:cstheme="minorHAnsi"/>
          <w:sz w:val="24"/>
          <w:szCs w:val="24"/>
        </w:rPr>
        <w:t xml:space="preserve">The Headteacher plays a significant and leading role in the process of inducting new colleagues to the profession.  </w:t>
      </w:r>
      <w:r w:rsidR="00936F5F" w:rsidRPr="005C7D3D">
        <w:rPr>
          <w:rFonts w:asciiTheme="minorHAnsi" w:hAnsiTheme="minorHAnsi" w:cstheme="minorHAnsi"/>
          <w:sz w:val="24"/>
          <w:szCs w:val="24"/>
        </w:rPr>
        <w:t>H</w:t>
      </w:r>
      <w:r w:rsidRPr="005C7D3D">
        <w:rPr>
          <w:rFonts w:asciiTheme="minorHAnsi" w:hAnsiTheme="minorHAnsi" w:cstheme="minorHAnsi"/>
          <w:sz w:val="24"/>
          <w:szCs w:val="24"/>
        </w:rPr>
        <w:t>e</w:t>
      </w:r>
      <w:r w:rsidR="005C7D3D" w:rsidRPr="005C7D3D">
        <w:rPr>
          <w:rFonts w:asciiTheme="minorHAnsi" w:hAnsiTheme="minorHAnsi" w:cstheme="minorHAnsi"/>
          <w:sz w:val="24"/>
          <w:szCs w:val="24"/>
        </w:rPr>
        <w:t>/ she</w:t>
      </w:r>
      <w:r w:rsidRPr="005C7D3D">
        <w:rPr>
          <w:rFonts w:asciiTheme="minorHAnsi" w:hAnsiTheme="minorHAnsi" w:cstheme="minorHAnsi"/>
          <w:sz w:val="24"/>
          <w:szCs w:val="24"/>
        </w:rPr>
        <w:t xml:space="preserve"> will delegate responsibility for the implementation of the Induction programme to a senior member of staff, the Induction Tutor, but should be kept up to date o</w:t>
      </w:r>
      <w:r w:rsidR="00936F5F" w:rsidRPr="005C7D3D">
        <w:rPr>
          <w:rFonts w:asciiTheme="minorHAnsi" w:hAnsiTheme="minorHAnsi" w:cstheme="minorHAnsi"/>
          <w:sz w:val="24"/>
          <w:szCs w:val="24"/>
        </w:rPr>
        <w:t xml:space="preserve">f all </w:t>
      </w:r>
      <w:r w:rsidR="007A06D0">
        <w:rPr>
          <w:rFonts w:asciiTheme="minorHAnsi" w:hAnsiTheme="minorHAnsi" w:cstheme="minorHAnsi"/>
          <w:sz w:val="24"/>
          <w:szCs w:val="24"/>
        </w:rPr>
        <w:t>EC</w:t>
      </w:r>
      <w:r w:rsidR="00936F5F" w:rsidRPr="005C7D3D">
        <w:rPr>
          <w:rFonts w:asciiTheme="minorHAnsi" w:hAnsiTheme="minorHAnsi" w:cstheme="minorHAnsi"/>
          <w:sz w:val="24"/>
          <w:szCs w:val="24"/>
        </w:rPr>
        <w:t>T’s progress termly.  H</w:t>
      </w:r>
      <w:r w:rsidRPr="005C7D3D">
        <w:rPr>
          <w:rFonts w:asciiTheme="minorHAnsi" w:hAnsiTheme="minorHAnsi" w:cstheme="minorHAnsi"/>
          <w:sz w:val="24"/>
          <w:szCs w:val="24"/>
        </w:rPr>
        <w:t>e</w:t>
      </w:r>
      <w:r w:rsidR="005C7D3D" w:rsidRPr="005C7D3D">
        <w:rPr>
          <w:rFonts w:asciiTheme="minorHAnsi" w:hAnsiTheme="minorHAnsi" w:cstheme="minorHAnsi"/>
          <w:sz w:val="24"/>
          <w:szCs w:val="24"/>
        </w:rPr>
        <w:t>/ she</w:t>
      </w:r>
      <w:r w:rsidRPr="005C7D3D">
        <w:rPr>
          <w:rFonts w:asciiTheme="minorHAnsi" w:hAnsiTheme="minorHAnsi" w:cstheme="minorHAnsi"/>
          <w:sz w:val="24"/>
          <w:szCs w:val="24"/>
        </w:rPr>
        <w:t xml:space="preserve"> will recommend to </w:t>
      </w:r>
      <w:r w:rsidRPr="009B30CF">
        <w:rPr>
          <w:rFonts w:asciiTheme="minorHAnsi" w:hAnsiTheme="minorHAnsi" w:cstheme="minorHAnsi"/>
          <w:sz w:val="24"/>
          <w:szCs w:val="24"/>
        </w:rPr>
        <w:t>the</w:t>
      </w:r>
      <w:r w:rsidR="00A0677D" w:rsidRPr="009B30CF">
        <w:rPr>
          <w:rFonts w:asciiTheme="minorHAnsi" w:hAnsiTheme="minorHAnsi" w:cstheme="minorHAnsi"/>
          <w:sz w:val="24"/>
          <w:szCs w:val="24"/>
        </w:rPr>
        <w:t xml:space="preserve"> Appropriate Body</w:t>
      </w:r>
      <w:r w:rsidRPr="005C7D3D">
        <w:rPr>
          <w:rFonts w:asciiTheme="minorHAnsi" w:hAnsiTheme="minorHAnsi" w:cstheme="minorHAnsi"/>
          <w:sz w:val="24"/>
          <w:szCs w:val="24"/>
        </w:rPr>
        <w:t xml:space="preserve"> whether an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has met the requirements for satisfactory completion of the induction period at the end of </w:t>
      </w:r>
      <w:r w:rsidR="007A06D0">
        <w:rPr>
          <w:rFonts w:asciiTheme="minorHAnsi" w:hAnsiTheme="minorHAnsi" w:cstheme="minorHAnsi"/>
          <w:sz w:val="24"/>
          <w:szCs w:val="24"/>
        </w:rPr>
        <w:t>six</w:t>
      </w:r>
      <w:r w:rsidRPr="005C7D3D">
        <w:rPr>
          <w:rFonts w:asciiTheme="minorHAnsi" w:hAnsiTheme="minorHAnsi" w:cstheme="minorHAnsi"/>
          <w:sz w:val="24"/>
          <w:szCs w:val="24"/>
        </w:rPr>
        <w:t xml:space="preserve"> terms.  The Headteacher will keep the Governing B</w:t>
      </w:r>
      <w:r w:rsidR="00AB1F17" w:rsidRPr="005C7D3D">
        <w:rPr>
          <w:rFonts w:asciiTheme="minorHAnsi" w:hAnsiTheme="minorHAnsi" w:cstheme="minorHAnsi"/>
          <w:sz w:val="24"/>
          <w:szCs w:val="24"/>
        </w:rPr>
        <w:t>ody aware and up to date about i</w:t>
      </w:r>
      <w:r w:rsidRPr="005C7D3D">
        <w:rPr>
          <w:rFonts w:asciiTheme="minorHAnsi" w:hAnsiTheme="minorHAnsi" w:cstheme="minorHAnsi"/>
          <w:sz w:val="24"/>
          <w:szCs w:val="24"/>
        </w:rPr>
        <w:t xml:space="preserve">nduction arrangements and the results of formal assessment meetings.  The Headteacher will observe and give written warnings to an </w:t>
      </w:r>
      <w:r w:rsidR="007A06D0">
        <w:rPr>
          <w:rFonts w:asciiTheme="minorHAnsi" w:hAnsiTheme="minorHAnsi" w:cstheme="minorHAnsi"/>
          <w:sz w:val="24"/>
          <w:szCs w:val="24"/>
        </w:rPr>
        <w:t>EC</w:t>
      </w:r>
      <w:r w:rsidRPr="005C7D3D">
        <w:rPr>
          <w:rFonts w:asciiTheme="minorHAnsi" w:hAnsiTheme="minorHAnsi" w:cstheme="minorHAnsi"/>
          <w:sz w:val="24"/>
          <w:szCs w:val="24"/>
        </w:rPr>
        <w:t>T at risk of failing to meet the required standards.</w:t>
      </w:r>
    </w:p>
    <w:p w14:paraId="3F5D91AF" w14:textId="77777777" w:rsidR="00F7600E" w:rsidRPr="005C7D3D" w:rsidRDefault="00F7600E" w:rsidP="00F7600E">
      <w:pPr>
        <w:rPr>
          <w:rFonts w:asciiTheme="minorHAnsi" w:hAnsiTheme="minorHAnsi" w:cstheme="minorHAnsi"/>
          <w:sz w:val="24"/>
          <w:szCs w:val="24"/>
        </w:rPr>
      </w:pPr>
    </w:p>
    <w:p w14:paraId="03AAC91C" w14:textId="77777777" w:rsidR="00F7600E" w:rsidRPr="005C7D3D" w:rsidRDefault="00F7600E" w:rsidP="00F7600E">
      <w:pPr>
        <w:rPr>
          <w:rFonts w:asciiTheme="minorHAnsi" w:hAnsiTheme="minorHAnsi" w:cstheme="minorHAnsi"/>
          <w:sz w:val="24"/>
          <w:szCs w:val="24"/>
        </w:rPr>
      </w:pPr>
      <w:r w:rsidRPr="005C7D3D">
        <w:rPr>
          <w:rFonts w:asciiTheme="minorHAnsi" w:hAnsiTheme="minorHAnsi" w:cstheme="minorHAnsi"/>
          <w:b/>
          <w:sz w:val="24"/>
          <w:szCs w:val="24"/>
        </w:rPr>
        <w:t>Induction Lead Tutor</w:t>
      </w:r>
    </w:p>
    <w:p w14:paraId="49F1E52D" w14:textId="09CF6554" w:rsidR="00655A07" w:rsidRPr="005C7D3D" w:rsidRDefault="00F7600E" w:rsidP="00655A07">
      <w:pPr>
        <w:spacing w:after="120"/>
        <w:rPr>
          <w:rFonts w:asciiTheme="minorHAnsi" w:hAnsiTheme="minorHAnsi" w:cstheme="minorHAnsi"/>
          <w:sz w:val="24"/>
          <w:szCs w:val="24"/>
        </w:rPr>
      </w:pPr>
      <w:r w:rsidRPr="005C7D3D">
        <w:rPr>
          <w:rFonts w:asciiTheme="minorHAnsi" w:hAnsiTheme="minorHAnsi" w:cstheme="minorHAnsi"/>
          <w:sz w:val="24"/>
          <w:szCs w:val="24"/>
        </w:rPr>
        <w:t xml:space="preserve">The Induction Lead </w:t>
      </w:r>
      <w:r w:rsidR="00E14929">
        <w:rPr>
          <w:rFonts w:asciiTheme="minorHAnsi" w:hAnsiTheme="minorHAnsi" w:cstheme="minorHAnsi"/>
          <w:sz w:val="24"/>
          <w:szCs w:val="24"/>
        </w:rPr>
        <w:t xml:space="preserve">Tutor </w:t>
      </w:r>
      <w:r w:rsidR="005C7D3D">
        <w:rPr>
          <w:rFonts w:asciiTheme="minorHAnsi" w:hAnsiTheme="minorHAnsi" w:cstheme="minorHAnsi"/>
          <w:sz w:val="24"/>
          <w:szCs w:val="24"/>
        </w:rPr>
        <w:t xml:space="preserve">/ Manager </w:t>
      </w:r>
      <w:r w:rsidRPr="005C7D3D">
        <w:rPr>
          <w:rFonts w:asciiTheme="minorHAnsi" w:hAnsiTheme="minorHAnsi" w:cstheme="minorHAnsi"/>
          <w:sz w:val="24"/>
          <w:szCs w:val="24"/>
        </w:rPr>
        <w:t xml:space="preserve">will ensure the </w:t>
      </w:r>
      <w:r w:rsidR="007A06D0">
        <w:rPr>
          <w:rFonts w:asciiTheme="minorHAnsi" w:hAnsiTheme="minorHAnsi" w:cstheme="minorHAnsi"/>
          <w:sz w:val="24"/>
          <w:szCs w:val="24"/>
        </w:rPr>
        <w:t>EC</w:t>
      </w:r>
      <w:r w:rsidRPr="005C7D3D">
        <w:rPr>
          <w:rFonts w:asciiTheme="minorHAnsi" w:hAnsiTheme="minorHAnsi" w:cstheme="minorHAnsi"/>
          <w:sz w:val="24"/>
          <w:szCs w:val="24"/>
        </w:rPr>
        <w:t>T is registered with the Dorset Induction Team</w:t>
      </w:r>
      <w:r w:rsidR="007A06D0">
        <w:rPr>
          <w:rFonts w:asciiTheme="minorHAnsi" w:hAnsiTheme="minorHAnsi" w:cstheme="minorHAnsi"/>
          <w:sz w:val="24"/>
          <w:szCs w:val="24"/>
        </w:rPr>
        <w:t xml:space="preserve"> or signposted provider</w:t>
      </w:r>
      <w:r w:rsidRPr="005C7D3D">
        <w:rPr>
          <w:rFonts w:asciiTheme="minorHAnsi" w:hAnsiTheme="minorHAnsi" w:cstheme="minorHAnsi"/>
          <w:sz w:val="24"/>
          <w:szCs w:val="24"/>
        </w:rPr>
        <w:t xml:space="preserve">.  </w:t>
      </w:r>
      <w:r w:rsidR="005C7D3D">
        <w:rPr>
          <w:rFonts w:asciiTheme="minorHAnsi" w:hAnsiTheme="minorHAnsi" w:cstheme="minorHAnsi"/>
          <w:sz w:val="24"/>
          <w:szCs w:val="24"/>
        </w:rPr>
        <w:t>He/ s</w:t>
      </w:r>
      <w:r w:rsidRPr="005C7D3D">
        <w:rPr>
          <w:rFonts w:asciiTheme="minorHAnsi" w:hAnsiTheme="minorHAnsi" w:cstheme="minorHAnsi"/>
          <w:sz w:val="24"/>
          <w:szCs w:val="24"/>
        </w:rPr>
        <w:t xml:space="preserve">he is responsible for the overall management of initiating NQTs into the teaching profession and into </w:t>
      </w:r>
      <w:r w:rsidR="009B30CF">
        <w:rPr>
          <w:rFonts w:asciiTheme="minorHAnsi" w:hAnsiTheme="minorHAnsi" w:cstheme="minorHAnsi"/>
          <w:sz w:val="24"/>
          <w:szCs w:val="24"/>
        </w:rPr>
        <w:t>Milton-on-Stour Primary</w:t>
      </w:r>
      <w:r w:rsidR="009B30CF" w:rsidRPr="005C7D3D">
        <w:rPr>
          <w:rFonts w:asciiTheme="minorHAnsi" w:hAnsiTheme="minorHAnsi" w:cstheme="minorHAnsi"/>
          <w:sz w:val="24"/>
          <w:szCs w:val="24"/>
        </w:rPr>
        <w:t xml:space="preserve"> </w:t>
      </w:r>
      <w:r w:rsidRPr="005C7D3D">
        <w:rPr>
          <w:rFonts w:asciiTheme="minorHAnsi" w:hAnsiTheme="minorHAnsi" w:cstheme="minorHAnsi"/>
          <w:sz w:val="24"/>
          <w:szCs w:val="24"/>
        </w:rPr>
        <w:t>School’s systems and struct</w:t>
      </w:r>
      <w:r w:rsidR="00F730D6" w:rsidRPr="005C7D3D">
        <w:rPr>
          <w:rFonts w:asciiTheme="minorHAnsi" w:hAnsiTheme="minorHAnsi" w:cstheme="minorHAnsi"/>
          <w:sz w:val="24"/>
          <w:szCs w:val="24"/>
        </w:rPr>
        <w:t xml:space="preserve">ures.  </w:t>
      </w:r>
      <w:r w:rsidR="005C7D3D">
        <w:rPr>
          <w:rFonts w:asciiTheme="minorHAnsi" w:hAnsiTheme="minorHAnsi" w:cstheme="minorHAnsi"/>
          <w:sz w:val="24"/>
          <w:szCs w:val="24"/>
        </w:rPr>
        <w:t>He/ s</w:t>
      </w:r>
      <w:r w:rsidR="00F730D6" w:rsidRPr="005C7D3D">
        <w:rPr>
          <w:rFonts w:asciiTheme="minorHAnsi" w:hAnsiTheme="minorHAnsi" w:cstheme="minorHAnsi"/>
          <w:sz w:val="24"/>
          <w:szCs w:val="24"/>
        </w:rPr>
        <w:t xml:space="preserve">he should act as mentor to the </w:t>
      </w:r>
      <w:r w:rsidR="007A06D0">
        <w:rPr>
          <w:rFonts w:asciiTheme="minorHAnsi" w:hAnsiTheme="minorHAnsi" w:cstheme="minorHAnsi"/>
          <w:sz w:val="24"/>
          <w:szCs w:val="24"/>
        </w:rPr>
        <w:t>EC</w:t>
      </w:r>
      <w:r w:rsidR="00F730D6" w:rsidRPr="005C7D3D">
        <w:rPr>
          <w:rFonts w:asciiTheme="minorHAnsi" w:hAnsiTheme="minorHAnsi" w:cstheme="minorHAnsi"/>
          <w:sz w:val="24"/>
          <w:szCs w:val="24"/>
        </w:rPr>
        <w:t xml:space="preserve">T, overseeing both curriculum and pastoral issues. </w:t>
      </w:r>
      <w:r w:rsidR="00AB1F17" w:rsidRPr="005C7D3D">
        <w:rPr>
          <w:rFonts w:asciiTheme="minorHAnsi" w:hAnsiTheme="minorHAnsi" w:cstheme="minorHAnsi"/>
          <w:sz w:val="24"/>
          <w:szCs w:val="24"/>
        </w:rPr>
        <w:t xml:space="preserve"> </w:t>
      </w:r>
      <w:r w:rsidR="005C7D3D">
        <w:rPr>
          <w:rFonts w:asciiTheme="minorHAnsi" w:hAnsiTheme="minorHAnsi" w:cstheme="minorHAnsi"/>
          <w:sz w:val="24"/>
          <w:szCs w:val="24"/>
        </w:rPr>
        <w:t xml:space="preserve">They </w:t>
      </w:r>
      <w:r w:rsidR="00AB1F17" w:rsidRPr="005C7D3D">
        <w:rPr>
          <w:rFonts w:asciiTheme="minorHAnsi" w:hAnsiTheme="minorHAnsi" w:cstheme="minorHAnsi"/>
          <w:sz w:val="24"/>
          <w:szCs w:val="24"/>
        </w:rPr>
        <w:t>should organise a central i</w:t>
      </w:r>
      <w:r w:rsidR="00F730D6" w:rsidRPr="005C7D3D">
        <w:rPr>
          <w:rFonts w:asciiTheme="minorHAnsi" w:hAnsiTheme="minorHAnsi" w:cstheme="minorHAnsi"/>
          <w:sz w:val="24"/>
          <w:szCs w:val="24"/>
        </w:rPr>
        <w:t xml:space="preserve">nduction programme and monitor the formal, rigorous but fair assessment of </w:t>
      </w:r>
      <w:r w:rsidR="007A06D0">
        <w:rPr>
          <w:rFonts w:asciiTheme="minorHAnsi" w:hAnsiTheme="minorHAnsi" w:cstheme="minorHAnsi"/>
          <w:sz w:val="24"/>
          <w:szCs w:val="24"/>
        </w:rPr>
        <w:t>EC</w:t>
      </w:r>
      <w:r w:rsidR="00F730D6" w:rsidRPr="005C7D3D">
        <w:rPr>
          <w:rFonts w:asciiTheme="minorHAnsi" w:hAnsiTheme="minorHAnsi" w:cstheme="minorHAnsi"/>
          <w:sz w:val="24"/>
          <w:szCs w:val="24"/>
        </w:rPr>
        <w:t xml:space="preserve">T performance.  </w:t>
      </w:r>
      <w:r w:rsidR="005C7D3D">
        <w:rPr>
          <w:rFonts w:asciiTheme="minorHAnsi" w:hAnsiTheme="minorHAnsi" w:cstheme="minorHAnsi"/>
          <w:sz w:val="24"/>
          <w:szCs w:val="24"/>
        </w:rPr>
        <w:t>He/ s</w:t>
      </w:r>
      <w:r w:rsidR="00F730D6" w:rsidRPr="005C7D3D">
        <w:rPr>
          <w:rFonts w:asciiTheme="minorHAnsi" w:hAnsiTheme="minorHAnsi" w:cstheme="minorHAnsi"/>
          <w:sz w:val="24"/>
          <w:szCs w:val="24"/>
        </w:rPr>
        <w:t xml:space="preserve">he will liaise with other key staff to monitor and support the professional development </w:t>
      </w:r>
      <w:r w:rsidR="00DF0523" w:rsidRPr="005C7D3D">
        <w:rPr>
          <w:rFonts w:asciiTheme="minorHAnsi" w:hAnsiTheme="minorHAnsi" w:cstheme="minorHAnsi"/>
          <w:sz w:val="24"/>
          <w:szCs w:val="24"/>
        </w:rPr>
        <w:t xml:space="preserve">of the </w:t>
      </w:r>
      <w:r w:rsidR="007A06D0">
        <w:rPr>
          <w:rFonts w:asciiTheme="minorHAnsi" w:hAnsiTheme="minorHAnsi" w:cstheme="minorHAnsi"/>
          <w:sz w:val="24"/>
          <w:szCs w:val="24"/>
        </w:rPr>
        <w:t>EC</w:t>
      </w:r>
      <w:r w:rsidR="00DF0523" w:rsidRPr="005C7D3D">
        <w:rPr>
          <w:rFonts w:asciiTheme="minorHAnsi" w:hAnsiTheme="minorHAnsi" w:cstheme="minorHAnsi"/>
          <w:sz w:val="24"/>
          <w:szCs w:val="24"/>
        </w:rPr>
        <w:t xml:space="preserve">T.  </w:t>
      </w:r>
      <w:r w:rsidR="00E14929">
        <w:rPr>
          <w:rFonts w:asciiTheme="minorHAnsi" w:hAnsiTheme="minorHAnsi" w:cstheme="minorHAnsi"/>
          <w:sz w:val="24"/>
          <w:szCs w:val="24"/>
        </w:rPr>
        <w:t>He/ s</w:t>
      </w:r>
      <w:r w:rsidR="00DF0523" w:rsidRPr="005C7D3D">
        <w:rPr>
          <w:rFonts w:asciiTheme="minorHAnsi" w:hAnsiTheme="minorHAnsi" w:cstheme="minorHAnsi"/>
          <w:sz w:val="24"/>
          <w:szCs w:val="24"/>
        </w:rPr>
        <w:t xml:space="preserve">he and the </w:t>
      </w:r>
      <w:r w:rsidR="007A06D0">
        <w:rPr>
          <w:rFonts w:asciiTheme="minorHAnsi" w:hAnsiTheme="minorHAnsi" w:cstheme="minorHAnsi"/>
          <w:sz w:val="24"/>
          <w:szCs w:val="24"/>
        </w:rPr>
        <w:t>EC</w:t>
      </w:r>
      <w:r w:rsidR="00DF0523" w:rsidRPr="005C7D3D">
        <w:rPr>
          <w:rFonts w:asciiTheme="minorHAnsi" w:hAnsiTheme="minorHAnsi" w:cstheme="minorHAnsi"/>
          <w:sz w:val="24"/>
          <w:szCs w:val="24"/>
        </w:rPr>
        <w:t>Ts</w:t>
      </w:r>
      <w:r w:rsidR="00F730D6" w:rsidRPr="005C7D3D">
        <w:rPr>
          <w:rFonts w:asciiTheme="minorHAnsi" w:hAnsiTheme="minorHAnsi" w:cstheme="minorHAnsi"/>
          <w:sz w:val="24"/>
          <w:szCs w:val="24"/>
        </w:rPr>
        <w:t xml:space="preserve"> will complete </w:t>
      </w:r>
      <w:r w:rsidR="00A0677D" w:rsidRPr="005C7D3D">
        <w:rPr>
          <w:rFonts w:asciiTheme="minorHAnsi" w:hAnsiTheme="minorHAnsi" w:cstheme="minorHAnsi"/>
          <w:sz w:val="24"/>
          <w:szCs w:val="24"/>
        </w:rPr>
        <w:t xml:space="preserve">the </w:t>
      </w:r>
      <w:r w:rsidR="00A0677D" w:rsidRPr="009B30CF">
        <w:rPr>
          <w:rFonts w:asciiTheme="minorHAnsi" w:hAnsiTheme="minorHAnsi" w:cstheme="minorHAnsi"/>
          <w:sz w:val="24"/>
          <w:szCs w:val="24"/>
        </w:rPr>
        <w:t>online</w:t>
      </w:r>
      <w:r w:rsidR="00A0677D" w:rsidRPr="005C7D3D">
        <w:rPr>
          <w:rFonts w:asciiTheme="minorHAnsi" w:hAnsiTheme="minorHAnsi" w:cstheme="minorHAnsi"/>
          <w:sz w:val="24"/>
          <w:szCs w:val="24"/>
        </w:rPr>
        <w:t xml:space="preserve"> </w:t>
      </w:r>
      <w:r w:rsidR="00F730D6" w:rsidRPr="005C7D3D">
        <w:rPr>
          <w:rFonts w:asciiTheme="minorHAnsi" w:hAnsiTheme="minorHAnsi" w:cstheme="minorHAnsi"/>
          <w:sz w:val="24"/>
          <w:szCs w:val="24"/>
        </w:rPr>
        <w:t>assessment form</w:t>
      </w:r>
      <w:r w:rsidR="00936F5F" w:rsidRPr="005C7D3D">
        <w:rPr>
          <w:rFonts w:asciiTheme="minorHAnsi" w:hAnsiTheme="minorHAnsi" w:cstheme="minorHAnsi"/>
          <w:sz w:val="24"/>
          <w:szCs w:val="24"/>
        </w:rPr>
        <w:t>s 1 and 2</w:t>
      </w:r>
      <w:r w:rsidR="00F730D6" w:rsidRPr="005C7D3D">
        <w:rPr>
          <w:rFonts w:asciiTheme="minorHAnsi" w:hAnsiTheme="minorHAnsi" w:cstheme="minorHAnsi"/>
          <w:sz w:val="24"/>
          <w:szCs w:val="24"/>
        </w:rPr>
        <w:t xml:space="preserve"> at the end of the first two </w:t>
      </w:r>
      <w:r w:rsidR="007A06D0">
        <w:rPr>
          <w:rFonts w:asciiTheme="minorHAnsi" w:hAnsiTheme="minorHAnsi" w:cstheme="minorHAnsi"/>
          <w:sz w:val="24"/>
          <w:szCs w:val="24"/>
        </w:rPr>
        <w:t>periods of induction</w:t>
      </w:r>
      <w:r w:rsidR="00F730D6" w:rsidRPr="005C7D3D">
        <w:rPr>
          <w:rFonts w:asciiTheme="minorHAnsi" w:hAnsiTheme="minorHAnsi" w:cstheme="minorHAnsi"/>
          <w:sz w:val="24"/>
          <w:szCs w:val="24"/>
        </w:rPr>
        <w:t xml:space="preserve"> and assessment form</w:t>
      </w:r>
      <w:r w:rsidR="00936F5F" w:rsidRPr="005C7D3D">
        <w:rPr>
          <w:rFonts w:asciiTheme="minorHAnsi" w:hAnsiTheme="minorHAnsi" w:cstheme="minorHAnsi"/>
          <w:sz w:val="24"/>
          <w:szCs w:val="24"/>
        </w:rPr>
        <w:t xml:space="preserve"> 3</w:t>
      </w:r>
      <w:r w:rsidR="00F730D6" w:rsidRPr="005C7D3D">
        <w:rPr>
          <w:rFonts w:asciiTheme="minorHAnsi" w:hAnsiTheme="minorHAnsi" w:cstheme="minorHAnsi"/>
          <w:sz w:val="24"/>
          <w:szCs w:val="24"/>
        </w:rPr>
        <w:t xml:space="preserve"> at the end of the </w:t>
      </w:r>
      <w:r w:rsidR="007A06D0">
        <w:rPr>
          <w:rFonts w:asciiTheme="minorHAnsi" w:hAnsiTheme="minorHAnsi" w:cstheme="minorHAnsi"/>
          <w:sz w:val="24"/>
          <w:szCs w:val="24"/>
        </w:rPr>
        <w:t>induction period</w:t>
      </w:r>
      <w:r w:rsidR="00F730D6" w:rsidRPr="005C7D3D">
        <w:rPr>
          <w:rFonts w:asciiTheme="minorHAnsi" w:hAnsiTheme="minorHAnsi" w:cstheme="minorHAnsi"/>
          <w:sz w:val="24"/>
          <w:szCs w:val="24"/>
        </w:rPr>
        <w:t xml:space="preserve"> and</w:t>
      </w:r>
      <w:r w:rsidR="00DF0523" w:rsidRPr="005C7D3D">
        <w:rPr>
          <w:rFonts w:asciiTheme="minorHAnsi" w:hAnsiTheme="minorHAnsi" w:cstheme="minorHAnsi"/>
          <w:sz w:val="24"/>
          <w:szCs w:val="24"/>
        </w:rPr>
        <w:t>,</w:t>
      </w:r>
      <w:r w:rsidR="00F730D6" w:rsidRPr="005C7D3D">
        <w:rPr>
          <w:rFonts w:asciiTheme="minorHAnsi" w:hAnsiTheme="minorHAnsi" w:cstheme="minorHAnsi"/>
          <w:sz w:val="24"/>
          <w:szCs w:val="24"/>
        </w:rPr>
        <w:t xml:space="preserve"> after discussing these with the Headteacher</w:t>
      </w:r>
      <w:r w:rsidR="00DF0523" w:rsidRPr="005C7D3D">
        <w:rPr>
          <w:rFonts w:asciiTheme="minorHAnsi" w:hAnsiTheme="minorHAnsi" w:cstheme="minorHAnsi"/>
          <w:sz w:val="24"/>
          <w:szCs w:val="24"/>
        </w:rPr>
        <w:t xml:space="preserve">, will </w:t>
      </w:r>
      <w:r w:rsidR="00A0677D" w:rsidRPr="009B30CF">
        <w:rPr>
          <w:rFonts w:asciiTheme="minorHAnsi" w:hAnsiTheme="minorHAnsi" w:cstheme="minorHAnsi"/>
          <w:sz w:val="24"/>
          <w:szCs w:val="24"/>
        </w:rPr>
        <w:t>submit</w:t>
      </w:r>
      <w:r w:rsidR="00DF0523" w:rsidRPr="009B30CF">
        <w:rPr>
          <w:rFonts w:asciiTheme="minorHAnsi" w:hAnsiTheme="minorHAnsi" w:cstheme="minorHAnsi"/>
          <w:sz w:val="24"/>
          <w:szCs w:val="24"/>
        </w:rPr>
        <w:t xml:space="preserve"> them</w:t>
      </w:r>
      <w:r w:rsidR="00AB1F17" w:rsidRPr="009B30CF">
        <w:rPr>
          <w:rFonts w:asciiTheme="minorHAnsi" w:hAnsiTheme="minorHAnsi" w:cstheme="minorHAnsi"/>
          <w:sz w:val="24"/>
          <w:szCs w:val="24"/>
        </w:rPr>
        <w:t xml:space="preserve"> to the </w:t>
      </w:r>
      <w:r w:rsidR="00A0677D" w:rsidRPr="009B30CF">
        <w:rPr>
          <w:rFonts w:asciiTheme="minorHAnsi" w:hAnsiTheme="minorHAnsi" w:cstheme="minorHAnsi"/>
          <w:sz w:val="24"/>
          <w:szCs w:val="24"/>
        </w:rPr>
        <w:t>Appropriate Body</w:t>
      </w:r>
      <w:r w:rsidR="00AB1F17" w:rsidRPr="005C7D3D">
        <w:rPr>
          <w:rFonts w:asciiTheme="minorHAnsi" w:hAnsiTheme="minorHAnsi" w:cstheme="minorHAnsi"/>
          <w:sz w:val="24"/>
          <w:szCs w:val="24"/>
        </w:rPr>
        <w:t>.  At the end of the i</w:t>
      </w:r>
      <w:r w:rsidR="00DF0523" w:rsidRPr="005C7D3D">
        <w:rPr>
          <w:rFonts w:asciiTheme="minorHAnsi" w:hAnsiTheme="minorHAnsi" w:cstheme="minorHAnsi"/>
          <w:sz w:val="24"/>
          <w:szCs w:val="24"/>
        </w:rPr>
        <w:t xml:space="preserve">nduction period, </w:t>
      </w:r>
      <w:r w:rsidR="00E14929">
        <w:rPr>
          <w:rFonts w:asciiTheme="minorHAnsi" w:hAnsiTheme="minorHAnsi" w:cstheme="minorHAnsi"/>
          <w:sz w:val="24"/>
          <w:szCs w:val="24"/>
        </w:rPr>
        <w:t xml:space="preserve">they </w:t>
      </w:r>
      <w:r w:rsidR="00DF0523" w:rsidRPr="005C7D3D">
        <w:rPr>
          <w:rFonts w:asciiTheme="minorHAnsi" w:hAnsiTheme="minorHAnsi" w:cstheme="minorHAnsi"/>
          <w:sz w:val="24"/>
          <w:szCs w:val="24"/>
        </w:rPr>
        <w:t>should make a recommendation to the Headteacher</w:t>
      </w:r>
      <w:r w:rsidR="00F730D6" w:rsidRPr="005C7D3D">
        <w:rPr>
          <w:rFonts w:asciiTheme="minorHAnsi" w:hAnsiTheme="minorHAnsi" w:cstheme="minorHAnsi"/>
          <w:sz w:val="24"/>
          <w:szCs w:val="24"/>
        </w:rPr>
        <w:t xml:space="preserve"> about whether the </w:t>
      </w:r>
      <w:r w:rsidR="007A06D0">
        <w:rPr>
          <w:rFonts w:asciiTheme="minorHAnsi" w:hAnsiTheme="minorHAnsi" w:cstheme="minorHAnsi"/>
          <w:sz w:val="24"/>
          <w:szCs w:val="24"/>
        </w:rPr>
        <w:t>EC</w:t>
      </w:r>
      <w:r w:rsidR="00F730D6" w:rsidRPr="005C7D3D">
        <w:rPr>
          <w:rFonts w:asciiTheme="minorHAnsi" w:hAnsiTheme="minorHAnsi" w:cstheme="minorHAnsi"/>
          <w:sz w:val="24"/>
          <w:szCs w:val="24"/>
        </w:rPr>
        <w:t xml:space="preserve">T has met the requirements for </w:t>
      </w:r>
      <w:r w:rsidR="00AB1F17" w:rsidRPr="005C7D3D">
        <w:rPr>
          <w:rFonts w:asciiTheme="minorHAnsi" w:hAnsiTheme="minorHAnsi" w:cstheme="minorHAnsi"/>
          <w:sz w:val="24"/>
          <w:szCs w:val="24"/>
        </w:rPr>
        <w:t>satisfactory completion of the i</w:t>
      </w:r>
      <w:r w:rsidR="00F730D6" w:rsidRPr="005C7D3D">
        <w:rPr>
          <w:rFonts w:asciiTheme="minorHAnsi" w:hAnsiTheme="minorHAnsi" w:cstheme="minorHAnsi"/>
          <w:sz w:val="24"/>
          <w:szCs w:val="24"/>
        </w:rPr>
        <w:t xml:space="preserve">nduction period.  The Induction Tutor will invite </w:t>
      </w:r>
      <w:r w:rsidR="007A06D0">
        <w:rPr>
          <w:rFonts w:asciiTheme="minorHAnsi" w:hAnsiTheme="minorHAnsi" w:cstheme="minorHAnsi"/>
          <w:sz w:val="24"/>
          <w:szCs w:val="24"/>
        </w:rPr>
        <w:t>EC</w:t>
      </w:r>
      <w:r w:rsidR="00F730D6" w:rsidRPr="005C7D3D">
        <w:rPr>
          <w:rFonts w:asciiTheme="minorHAnsi" w:hAnsiTheme="minorHAnsi" w:cstheme="minorHAnsi"/>
          <w:sz w:val="24"/>
          <w:szCs w:val="24"/>
        </w:rPr>
        <w:t xml:space="preserve">Ts to the </w:t>
      </w:r>
      <w:r w:rsidR="009B30CF">
        <w:rPr>
          <w:rFonts w:asciiTheme="minorHAnsi" w:hAnsiTheme="minorHAnsi" w:cstheme="minorHAnsi"/>
          <w:sz w:val="24"/>
          <w:szCs w:val="24"/>
        </w:rPr>
        <w:t>Milton-on-Stour Primary</w:t>
      </w:r>
      <w:r w:rsidR="00F730D6" w:rsidRPr="005C7D3D">
        <w:rPr>
          <w:rFonts w:asciiTheme="minorHAnsi" w:hAnsiTheme="minorHAnsi" w:cstheme="minorHAnsi"/>
          <w:sz w:val="24"/>
          <w:szCs w:val="24"/>
        </w:rPr>
        <w:t xml:space="preserve"> School Induction </w:t>
      </w:r>
      <w:r w:rsidR="00DF0523" w:rsidRPr="005C7D3D">
        <w:rPr>
          <w:rFonts w:asciiTheme="minorHAnsi" w:hAnsiTheme="minorHAnsi" w:cstheme="minorHAnsi"/>
          <w:sz w:val="24"/>
          <w:szCs w:val="24"/>
        </w:rPr>
        <w:t>D</w:t>
      </w:r>
      <w:r w:rsidR="00F730D6" w:rsidRPr="005C7D3D">
        <w:rPr>
          <w:rFonts w:asciiTheme="minorHAnsi" w:hAnsiTheme="minorHAnsi" w:cstheme="minorHAnsi"/>
          <w:sz w:val="24"/>
          <w:szCs w:val="24"/>
        </w:rPr>
        <w:t>ay prior to their employment to allow familiarisation of the school and its policies and practices and to make use of departmental resources.</w:t>
      </w:r>
      <w:r w:rsidR="00655A07" w:rsidRPr="005C7D3D">
        <w:rPr>
          <w:rFonts w:asciiTheme="minorHAnsi" w:hAnsiTheme="minorHAnsi" w:cstheme="minorHAnsi"/>
          <w:sz w:val="24"/>
          <w:szCs w:val="24"/>
        </w:rPr>
        <w:t xml:space="preserve"> The </w:t>
      </w:r>
      <w:r w:rsidR="007A06D0">
        <w:rPr>
          <w:rFonts w:asciiTheme="minorHAnsi" w:hAnsiTheme="minorHAnsi" w:cstheme="minorHAnsi"/>
          <w:sz w:val="24"/>
          <w:szCs w:val="24"/>
        </w:rPr>
        <w:t>EC</w:t>
      </w:r>
      <w:r w:rsidR="00655A07" w:rsidRPr="005C7D3D">
        <w:rPr>
          <w:rFonts w:asciiTheme="minorHAnsi" w:hAnsiTheme="minorHAnsi" w:cstheme="minorHAnsi"/>
          <w:sz w:val="24"/>
          <w:szCs w:val="24"/>
        </w:rPr>
        <w:t>T may visit the school on other occasions prior to taking the post.</w:t>
      </w:r>
    </w:p>
    <w:p w14:paraId="5FF1DD6A" w14:textId="77777777" w:rsidR="00F730D6" w:rsidRPr="005C7D3D" w:rsidRDefault="00F730D6" w:rsidP="00F7600E">
      <w:pPr>
        <w:rPr>
          <w:rFonts w:asciiTheme="minorHAnsi" w:hAnsiTheme="minorHAnsi" w:cstheme="minorHAnsi"/>
          <w:sz w:val="24"/>
          <w:szCs w:val="24"/>
        </w:rPr>
      </w:pPr>
    </w:p>
    <w:p w14:paraId="5CC82531" w14:textId="4083ED13" w:rsidR="00F730D6" w:rsidRPr="005C7D3D" w:rsidRDefault="00F730D6" w:rsidP="00F7600E">
      <w:pPr>
        <w:rPr>
          <w:rFonts w:asciiTheme="minorHAnsi" w:hAnsiTheme="minorHAnsi" w:cstheme="minorHAnsi"/>
          <w:b/>
          <w:sz w:val="24"/>
          <w:szCs w:val="24"/>
        </w:rPr>
      </w:pPr>
      <w:r w:rsidRPr="005C7D3D">
        <w:rPr>
          <w:rFonts w:asciiTheme="minorHAnsi" w:hAnsiTheme="minorHAnsi" w:cstheme="minorHAnsi"/>
          <w:b/>
          <w:sz w:val="24"/>
          <w:szCs w:val="24"/>
        </w:rPr>
        <w:t xml:space="preserve">Induction </w:t>
      </w:r>
      <w:r w:rsidR="00E14929">
        <w:rPr>
          <w:rFonts w:asciiTheme="minorHAnsi" w:hAnsiTheme="minorHAnsi" w:cstheme="minorHAnsi"/>
          <w:b/>
          <w:sz w:val="24"/>
          <w:szCs w:val="24"/>
        </w:rPr>
        <w:t xml:space="preserve">Tutor/ </w:t>
      </w:r>
      <w:r w:rsidRPr="005C7D3D">
        <w:rPr>
          <w:rFonts w:asciiTheme="minorHAnsi" w:hAnsiTheme="minorHAnsi" w:cstheme="minorHAnsi"/>
          <w:b/>
          <w:sz w:val="24"/>
          <w:szCs w:val="24"/>
        </w:rPr>
        <w:t>Mentor</w:t>
      </w:r>
    </w:p>
    <w:p w14:paraId="0547A20B" w14:textId="253F35EA" w:rsidR="00F730D6" w:rsidRPr="005C7D3D" w:rsidRDefault="004055D0" w:rsidP="00F7600E">
      <w:pPr>
        <w:rPr>
          <w:rFonts w:asciiTheme="minorHAnsi" w:hAnsiTheme="minorHAnsi" w:cstheme="minorHAnsi"/>
          <w:sz w:val="24"/>
          <w:szCs w:val="24"/>
        </w:rPr>
      </w:pPr>
      <w:r w:rsidRPr="005C7D3D">
        <w:rPr>
          <w:rFonts w:asciiTheme="minorHAnsi" w:hAnsiTheme="minorHAnsi" w:cstheme="minorHAnsi"/>
          <w:sz w:val="24"/>
          <w:szCs w:val="24"/>
        </w:rPr>
        <w:t xml:space="preserve">The </w:t>
      </w:r>
      <w:r w:rsidR="00E14929">
        <w:rPr>
          <w:rFonts w:asciiTheme="minorHAnsi" w:hAnsiTheme="minorHAnsi" w:cstheme="minorHAnsi"/>
          <w:sz w:val="24"/>
          <w:szCs w:val="24"/>
        </w:rPr>
        <w:t>Induction Tutor/ Mentor</w:t>
      </w:r>
      <w:r w:rsidRPr="005C7D3D">
        <w:rPr>
          <w:rFonts w:asciiTheme="minorHAnsi" w:hAnsiTheme="minorHAnsi" w:cstheme="minorHAnsi"/>
          <w:sz w:val="24"/>
          <w:szCs w:val="24"/>
        </w:rPr>
        <w:t xml:space="preserve"> will support the development of subject expertise, classroom management and knowledge of Curriculum Area policies, practices, resources and schemes</w:t>
      </w:r>
      <w:r w:rsidR="00CE3E1C" w:rsidRPr="005C7D3D">
        <w:rPr>
          <w:rFonts w:asciiTheme="minorHAnsi" w:hAnsiTheme="minorHAnsi" w:cstheme="minorHAnsi"/>
          <w:sz w:val="24"/>
          <w:szCs w:val="24"/>
        </w:rPr>
        <w:t xml:space="preserve"> of</w:t>
      </w:r>
      <w:r w:rsidRPr="005C7D3D">
        <w:rPr>
          <w:rFonts w:asciiTheme="minorHAnsi" w:hAnsiTheme="minorHAnsi" w:cstheme="minorHAnsi"/>
          <w:sz w:val="24"/>
          <w:szCs w:val="24"/>
        </w:rPr>
        <w:t xml:space="preserve"> work.  They should demonstrate up to date knowledge of the curriculum for the age group and subjects 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teaches.  They should meet 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every two weeks to review progress.  They will undertake lesson observations at least once per </w:t>
      </w:r>
      <w:r w:rsidR="009B70AF" w:rsidRPr="005C7D3D">
        <w:rPr>
          <w:rFonts w:asciiTheme="minorHAnsi" w:hAnsiTheme="minorHAnsi" w:cstheme="minorHAnsi"/>
          <w:sz w:val="24"/>
          <w:szCs w:val="24"/>
        </w:rPr>
        <w:t xml:space="preserve">cycle </w:t>
      </w:r>
      <w:r w:rsidRPr="005C7D3D">
        <w:rPr>
          <w:rFonts w:asciiTheme="minorHAnsi" w:hAnsiTheme="minorHAnsi" w:cstheme="minorHAnsi"/>
          <w:sz w:val="24"/>
          <w:szCs w:val="24"/>
        </w:rPr>
        <w:t xml:space="preserve">and will provide verbal feedback and written feedback within 48 hours.  The first observation should be within four weeks of starting.  </w:t>
      </w:r>
      <w:r w:rsidRPr="005C7D3D">
        <w:rPr>
          <w:rFonts w:asciiTheme="minorHAnsi" w:hAnsiTheme="minorHAnsi" w:cstheme="minorHAnsi"/>
          <w:sz w:val="24"/>
          <w:szCs w:val="24"/>
        </w:rPr>
        <w:lastRenderedPageBreak/>
        <w:t xml:space="preserve">They should use the CEP as a focus for discussion and must set targets and write an action plan with the </w:t>
      </w:r>
      <w:r w:rsidR="007A06D0">
        <w:rPr>
          <w:rFonts w:asciiTheme="minorHAnsi" w:hAnsiTheme="minorHAnsi" w:cstheme="minorHAnsi"/>
          <w:sz w:val="24"/>
          <w:szCs w:val="24"/>
        </w:rPr>
        <w:t>EC</w:t>
      </w:r>
      <w:r w:rsidRPr="005C7D3D">
        <w:rPr>
          <w:rFonts w:asciiTheme="minorHAnsi" w:hAnsiTheme="minorHAnsi" w:cstheme="minorHAnsi"/>
          <w:sz w:val="24"/>
          <w:szCs w:val="24"/>
        </w:rPr>
        <w:t>T each term.</w:t>
      </w:r>
      <w:r w:rsidR="00E14929">
        <w:rPr>
          <w:rFonts w:asciiTheme="minorHAnsi" w:hAnsiTheme="minorHAnsi" w:cstheme="minorHAnsi"/>
          <w:sz w:val="24"/>
          <w:szCs w:val="24"/>
        </w:rPr>
        <w:t xml:space="preserve"> There should be a second formal lesson observation carried out approximately 4 weeks after the first. All 3 documents should be uploaded to the </w:t>
      </w:r>
      <w:r w:rsidR="007A06D0">
        <w:rPr>
          <w:rFonts w:asciiTheme="minorHAnsi" w:hAnsiTheme="minorHAnsi" w:cstheme="minorHAnsi"/>
          <w:sz w:val="24"/>
          <w:szCs w:val="24"/>
        </w:rPr>
        <w:t>EC</w:t>
      </w:r>
      <w:r w:rsidR="00E14929">
        <w:rPr>
          <w:rFonts w:asciiTheme="minorHAnsi" w:hAnsiTheme="minorHAnsi" w:cstheme="minorHAnsi"/>
          <w:sz w:val="24"/>
          <w:szCs w:val="24"/>
        </w:rPr>
        <w:t xml:space="preserve">T’s profile on </w:t>
      </w:r>
      <w:r w:rsidR="007A06D0">
        <w:rPr>
          <w:rFonts w:asciiTheme="minorHAnsi" w:hAnsiTheme="minorHAnsi" w:cstheme="minorHAnsi"/>
          <w:sz w:val="24"/>
          <w:szCs w:val="24"/>
        </w:rPr>
        <w:t>the designated platform</w:t>
      </w:r>
      <w:r w:rsidR="00E14929">
        <w:rPr>
          <w:rFonts w:asciiTheme="minorHAnsi" w:hAnsiTheme="minorHAnsi" w:cstheme="minorHAnsi"/>
          <w:sz w:val="24"/>
          <w:szCs w:val="24"/>
        </w:rPr>
        <w:t xml:space="preserve"> by the IT</w:t>
      </w:r>
    </w:p>
    <w:p w14:paraId="28204049" w14:textId="77777777" w:rsidR="004055D0" w:rsidRPr="005C7D3D" w:rsidRDefault="004055D0" w:rsidP="00F7600E">
      <w:pPr>
        <w:rPr>
          <w:rFonts w:asciiTheme="minorHAnsi" w:hAnsiTheme="minorHAnsi" w:cstheme="minorHAnsi"/>
          <w:sz w:val="24"/>
          <w:szCs w:val="24"/>
        </w:rPr>
      </w:pPr>
    </w:p>
    <w:p w14:paraId="784F0483" w14:textId="7970B8B9" w:rsidR="004055D0" w:rsidRPr="005C7D3D" w:rsidRDefault="007A06D0" w:rsidP="00F7600E">
      <w:pPr>
        <w:rPr>
          <w:rFonts w:asciiTheme="minorHAnsi" w:hAnsiTheme="minorHAnsi" w:cstheme="minorHAnsi"/>
          <w:b/>
          <w:sz w:val="24"/>
          <w:szCs w:val="24"/>
        </w:rPr>
      </w:pPr>
      <w:r>
        <w:rPr>
          <w:rFonts w:asciiTheme="minorHAnsi" w:hAnsiTheme="minorHAnsi" w:cstheme="minorHAnsi"/>
          <w:b/>
          <w:sz w:val="24"/>
          <w:szCs w:val="24"/>
        </w:rPr>
        <w:t>Early Career</w:t>
      </w:r>
      <w:r w:rsidR="004055D0" w:rsidRPr="005C7D3D">
        <w:rPr>
          <w:rFonts w:asciiTheme="minorHAnsi" w:hAnsiTheme="minorHAnsi" w:cstheme="minorHAnsi"/>
          <w:b/>
          <w:sz w:val="24"/>
          <w:szCs w:val="24"/>
        </w:rPr>
        <w:t xml:space="preserve"> Teacher (</w:t>
      </w:r>
      <w:r>
        <w:rPr>
          <w:rFonts w:asciiTheme="minorHAnsi" w:hAnsiTheme="minorHAnsi" w:cstheme="minorHAnsi"/>
          <w:b/>
          <w:sz w:val="24"/>
          <w:szCs w:val="24"/>
        </w:rPr>
        <w:t>EC</w:t>
      </w:r>
      <w:r w:rsidR="004055D0" w:rsidRPr="005C7D3D">
        <w:rPr>
          <w:rFonts w:asciiTheme="minorHAnsi" w:hAnsiTheme="minorHAnsi" w:cstheme="minorHAnsi"/>
          <w:b/>
          <w:sz w:val="24"/>
          <w:szCs w:val="24"/>
        </w:rPr>
        <w:t>T)</w:t>
      </w:r>
    </w:p>
    <w:p w14:paraId="0A6D072F" w14:textId="7161D9BC" w:rsidR="004055D0" w:rsidRPr="005C7D3D" w:rsidRDefault="004055D0" w:rsidP="00F7600E">
      <w:pPr>
        <w:rPr>
          <w:rFonts w:asciiTheme="minorHAnsi" w:hAnsiTheme="minorHAnsi" w:cstheme="minorHAnsi"/>
          <w:sz w:val="24"/>
          <w:szCs w:val="24"/>
        </w:rPr>
      </w:pPr>
      <w:r w:rsidRPr="005C7D3D">
        <w:rPr>
          <w:rFonts w:asciiTheme="minorHAnsi" w:hAnsiTheme="minorHAnsi" w:cstheme="minorHAnsi"/>
          <w:sz w:val="24"/>
          <w:szCs w:val="24"/>
        </w:rPr>
        <w:t xml:space="preserve">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should make their CEP (with completed sections A and B) available to all key staff.  They should participate fully in the programme of monitoring, support and assessment that is agreed with the Induction Tutor.  The </w:t>
      </w:r>
      <w:r w:rsidR="007A06D0">
        <w:rPr>
          <w:rFonts w:asciiTheme="minorHAnsi" w:hAnsiTheme="minorHAnsi" w:cstheme="minorHAnsi"/>
          <w:sz w:val="24"/>
          <w:szCs w:val="24"/>
        </w:rPr>
        <w:t>EC</w:t>
      </w:r>
      <w:r w:rsidR="00AB1F17" w:rsidRPr="005C7D3D">
        <w:rPr>
          <w:rFonts w:asciiTheme="minorHAnsi" w:hAnsiTheme="minorHAnsi" w:cstheme="minorHAnsi"/>
          <w:sz w:val="24"/>
          <w:szCs w:val="24"/>
        </w:rPr>
        <w:t>T should be familiar with the i</w:t>
      </w:r>
      <w:r w:rsidRPr="005C7D3D">
        <w:rPr>
          <w:rFonts w:asciiTheme="minorHAnsi" w:hAnsiTheme="minorHAnsi" w:cstheme="minorHAnsi"/>
          <w:sz w:val="24"/>
          <w:szCs w:val="24"/>
        </w:rPr>
        <w:t xml:space="preserve">nduction standards and should monitor their own work in relation to them.  The </w:t>
      </w:r>
      <w:r w:rsidR="007A06D0">
        <w:rPr>
          <w:rFonts w:asciiTheme="minorHAnsi" w:hAnsiTheme="minorHAnsi" w:cstheme="minorHAnsi"/>
          <w:sz w:val="24"/>
          <w:szCs w:val="24"/>
        </w:rPr>
        <w:t>EC</w:t>
      </w:r>
      <w:r w:rsidRPr="005C7D3D">
        <w:rPr>
          <w:rFonts w:asciiTheme="minorHAnsi" w:hAnsiTheme="minorHAnsi" w:cstheme="minorHAnsi"/>
          <w:sz w:val="24"/>
          <w:szCs w:val="24"/>
        </w:rPr>
        <w:t>T should take increasing responsibility for their own p</w:t>
      </w:r>
      <w:r w:rsidR="00AB1F17" w:rsidRPr="005C7D3D">
        <w:rPr>
          <w:rFonts w:asciiTheme="minorHAnsi" w:hAnsiTheme="minorHAnsi" w:cstheme="minorHAnsi"/>
          <w:sz w:val="24"/>
          <w:szCs w:val="24"/>
        </w:rPr>
        <w:t>rofessional development as the i</w:t>
      </w:r>
      <w:r w:rsidRPr="005C7D3D">
        <w:rPr>
          <w:rFonts w:asciiTheme="minorHAnsi" w:hAnsiTheme="minorHAnsi" w:cstheme="minorHAnsi"/>
          <w:sz w:val="24"/>
          <w:szCs w:val="24"/>
        </w:rPr>
        <w:t xml:space="preserve">nduction period progresses.  They should attend the CPD sessions arranged by the Induction Tutor and they should use their extra induction time constructively in order to meet their targets and gather evidence for the </w:t>
      </w:r>
      <w:r w:rsidR="0078325C" w:rsidRPr="005C7D3D">
        <w:rPr>
          <w:rFonts w:asciiTheme="minorHAnsi" w:hAnsiTheme="minorHAnsi" w:cstheme="minorHAnsi"/>
          <w:sz w:val="24"/>
          <w:szCs w:val="24"/>
        </w:rPr>
        <w:t>Teaching S</w:t>
      </w:r>
      <w:r w:rsidRPr="005C7D3D">
        <w:rPr>
          <w:rFonts w:asciiTheme="minorHAnsi" w:hAnsiTheme="minorHAnsi" w:cstheme="minorHAnsi"/>
          <w:sz w:val="24"/>
          <w:szCs w:val="24"/>
        </w:rPr>
        <w:t>tandards.  They should keep documentati</w:t>
      </w:r>
      <w:r w:rsidR="00AB1F17" w:rsidRPr="005C7D3D">
        <w:rPr>
          <w:rFonts w:asciiTheme="minorHAnsi" w:hAnsiTheme="minorHAnsi" w:cstheme="minorHAnsi"/>
          <w:sz w:val="24"/>
          <w:szCs w:val="24"/>
        </w:rPr>
        <w:t>on and notes relating to their i</w:t>
      </w:r>
      <w:r w:rsidRPr="005C7D3D">
        <w:rPr>
          <w:rFonts w:asciiTheme="minorHAnsi" w:hAnsiTheme="minorHAnsi" w:cstheme="minorHAnsi"/>
          <w:sz w:val="24"/>
          <w:szCs w:val="24"/>
        </w:rPr>
        <w:t>nduction period non-contact time as a record of their training and should use this as a basis for a professional portfolio.</w:t>
      </w:r>
    </w:p>
    <w:p w14:paraId="13B957A4" w14:textId="77777777" w:rsidR="004055D0" w:rsidRPr="005C7D3D" w:rsidRDefault="004055D0" w:rsidP="00F7600E">
      <w:pPr>
        <w:rPr>
          <w:rFonts w:asciiTheme="minorHAnsi" w:hAnsiTheme="minorHAnsi" w:cstheme="minorHAnsi"/>
          <w:sz w:val="24"/>
          <w:szCs w:val="24"/>
        </w:rPr>
      </w:pPr>
    </w:p>
    <w:p w14:paraId="4863DF95" w14:textId="77777777" w:rsidR="004055D0" w:rsidRPr="005C7D3D" w:rsidRDefault="004055D0" w:rsidP="007671C9">
      <w:pPr>
        <w:spacing w:after="120"/>
        <w:rPr>
          <w:rFonts w:asciiTheme="minorHAnsi" w:hAnsiTheme="minorHAnsi" w:cstheme="minorHAnsi"/>
          <w:sz w:val="24"/>
          <w:szCs w:val="24"/>
        </w:rPr>
      </w:pPr>
      <w:r w:rsidRPr="005C7D3D">
        <w:rPr>
          <w:rFonts w:asciiTheme="minorHAnsi" w:hAnsiTheme="minorHAnsi" w:cstheme="minorHAnsi"/>
          <w:b/>
          <w:sz w:val="24"/>
          <w:szCs w:val="24"/>
        </w:rPr>
        <w:t>Assessment and Quality Assurance</w:t>
      </w:r>
    </w:p>
    <w:p w14:paraId="3A852907" w14:textId="3A1E0ED8" w:rsidR="007671C9" w:rsidRPr="005C7D3D" w:rsidRDefault="004055D0" w:rsidP="007671C9">
      <w:pPr>
        <w:spacing w:after="120"/>
        <w:rPr>
          <w:rFonts w:asciiTheme="minorHAnsi" w:hAnsiTheme="minorHAnsi" w:cstheme="minorHAnsi"/>
          <w:sz w:val="24"/>
          <w:szCs w:val="24"/>
        </w:rPr>
      </w:pPr>
      <w:r w:rsidRPr="005C7D3D">
        <w:rPr>
          <w:rFonts w:asciiTheme="minorHAnsi" w:hAnsiTheme="minorHAnsi" w:cstheme="minorHAnsi"/>
          <w:sz w:val="24"/>
          <w:szCs w:val="24"/>
        </w:rPr>
        <w:t xml:space="preserve">The assessment of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Ts will be rigorous but also objective.  The criteria used for formal assessments will be shared and agreed in advance.  Both formative </w:t>
      </w:r>
      <w:r w:rsidR="00E14929" w:rsidRPr="005C7D3D">
        <w:rPr>
          <w:rFonts w:asciiTheme="minorHAnsi" w:hAnsiTheme="minorHAnsi" w:cstheme="minorHAnsi"/>
          <w:sz w:val="24"/>
          <w:szCs w:val="24"/>
        </w:rPr>
        <w:t>assessments</w:t>
      </w:r>
      <w:r w:rsidR="00E14929">
        <w:rPr>
          <w:rFonts w:asciiTheme="minorHAnsi" w:hAnsiTheme="minorHAnsi" w:cstheme="minorHAnsi"/>
          <w:sz w:val="24"/>
          <w:szCs w:val="24"/>
        </w:rPr>
        <w:t>-</w:t>
      </w:r>
      <w:r w:rsidRPr="005C7D3D">
        <w:rPr>
          <w:rFonts w:asciiTheme="minorHAnsi" w:hAnsiTheme="minorHAnsi" w:cstheme="minorHAnsi"/>
          <w:sz w:val="24"/>
          <w:szCs w:val="24"/>
        </w:rPr>
        <w:t xml:space="preserve"> </w:t>
      </w:r>
      <w:r w:rsidR="003E5A14" w:rsidRPr="005C7D3D">
        <w:rPr>
          <w:rFonts w:asciiTheme="minorHAnsi" w:hAnsiTheme="minorHAnsi" w:cstheme="minorHAnsi"/>
          <w:sz w:val="24"/>
          <w:szCs w:val="24"/>
        </w:rPr>
        <w:t>e.g.</w:t>
      </w:r>
      <w:r w:rsidRPr="005C7D3D">
        <w:rPr>
          <w:rFonts w:asciiTheme="minorHAnsi" w:hAnsiTheme="minorHAnsi" w:cstheme="minorHAnsi"/>
          <w:sz w:val="24"/>
          <w:szCs w:val="24"/>
        </w:rPr>
        <w:t xml:space="preserve"> lesson observation and target setting</w:t>
      </w:r>
      <w:r w:rsidR="00E14929">
        <w:rPr>
          <w:rFonts w:asciiTheme="minorHAnsi" w:hAnsiTheme="minorHAnsi" w:cstheme="minorHAnsi"/>
          <w:sz w:val="24"/>
          <w:szCs w:val="24"/>
        </w:rPr>
        <w:t>-</w:t>
      </w:r>
      <w:r w:rsidRPr="005C7D3D">
        <w:rPr>
          <w:rFonts w:asciiTheme="minorHAnsi" w:hAnsiTheme="minorHAnsi" w:cstheme="minorHAnsi"/>
          <w:sz w:val="24"/>
          <w:szCs w:val="24"/>
        </w:rPr>
        <w:t xml:space="preserve"> and summative assessment </w:t>
      </w:r>
      <w:r w:rsidR="00E14929">
        <w:rPr>
          <w:rFonts w:asciiTheme="minorHAnsi" w:hAnsiTheme="minorHAnsi" w:cstheme="minorHAnsi"/>
          <w:sz w:val="24"/>
          <w:szCs w:val="24"/>
        </w:rPr>
        <w:t xml:space="preserve">- </w:t>
      </w:r>
      <w:r w:rsidR="003E5A14" w:rsidRPr="005C7D3D">
        <w:rPr>
          <w:rFonts w:asciiTheme="minorHAnsi" w:hAnsiTheme="minorHAnsi" w:cstheme="minorHAnsi"/>
          <w:sz w:val="24"/>
          <w:szCs w:val="24"/>
        </w:rPr>
        <w:t>i.e.</w:t>
      </w:r>
      <w:r w:rsidRPr="005C7D3D">
        <w:rPr>
          <w:rFonts w:asciiTheme="minorHAnsi" w:hAnsiTheme="minorHAnsi" w:cstheme="minorHAnsi"/>
          <w:sz w:val="24"/>
          <w:szCs w:val="24"/>
        </w:rPr>
        <w:t xml:space="preserve"> termly induction reports will be used</w:t>
      </w:r>
      <w:r w:rsidR="00371F08" w:rsidRPr="005C7D3D">
        <w:rPr>
          <w:rFonts w:asciiTheme="minorHAnsi" w:hAnsiTheme="minorHAnsi" w:cstheme="minorHAnsi"/>
          <w:sz w:val="24"/>
          <w:szCs w:val="24"/>
        </w:rPr>
        <w:t xml:space="preserve">.  Opportunities will be created for </w:t>
      </w:r>
      <w:r w:rsidR="007A06D0">
        <w:rPr>
          <w:rFonts w:asciiTheme="minorHAnsi" w:hAnsiTheme="minorHAnsi" w:cstheme="minorHAnsi"/>
          <w:sz w:val="24"/>
          <w:szCs w:val="24"/>
        </w:rPr>
        <w:t>EC</w:t>
      </w:r>
      <w:r w:rsidR="00371F08" w:rsidRPr="005C7D3D">
        <w:rPr>
          <w:rFonts w:asciiTheme="minorHAnsi" w:hAnsiTheme="minorHAnsi" w:cstheme="minorHAnsi"/>
          <w:sz w:val="24"/>
          <w:szCs w:val="24"/>
        </w:rPr>
        <w:t xml:space="preserve">Ts to gain experience and expertise in self-assessment.  Responsibility for assessment will involve all key staff in order to gain a reliable overall view.  The Induction Tutor will ensure that assessment procedures are consistently applied.  Termly reports will give details of areas of strength, areas requiring development, evidence used to inform judgements, targets for </w:t>
      </w:r>
      <w:r w:rsidR="00AB1F17" w:rsidRPr="005C7D3D">
        <w:rPr>
          <w:rFonts w:asciiTheme="minorHAnsi" w:hAnsiTheme="minorHAnsi" w:cstheme="minorHAnsi"/>
          <w:sz w:val="24"/>
          <w:szCs w:val="24"/>
        </w:rPr>
        <w:t xml:space="preserve">the </w:t>
      </w:r>
      <w:r w:rsidR="00371F08" w:rsidRPr="005C7D3D">
        <w:rPr>
          <w:rFonts w:asciiTheme="minorHAnsi" w:hAnsiTheme="minorHAnsi" w:cstheme="minorHAnsi"/>
          <w:sz w:val="24"/>
          <w:szCs w:val="24"/>
        </w:rPr>
        <w:t xml:space="preserve">coming term, standards addressed and support to be provided by the school.  Copies of any records will be passed to the </w:t>
      </w:r>
      <w:r w:rsidR="007A06D0">
        <w:rPr>
          <w:rFonts w:asciiTheme="minorHAnsi" w:hAnsiTheme="minorHAnsi" w:cstheme="minorHAnsi"/>
          <w:sz w:val="24"/>
          <w:szCs w:val="24"/>
        </w:rPr>
        <w:t>EC</w:t>
      </w:r>
      <w:r w:rsidR="00371F08" w:rsidRPr="005C7D3D">
        <w:rPr>
          <w:rFonts w:asciiTheme="minorHAnsi" w:hAnsiTheme="minorHAnsi" w:cstheme="minorHAnsi"/>
          <w:sz w:val="24"/>
          <w:szCs w:val="24"/>
        </w:rPr>
        <w:t>T concerned.</w:t>
      </w:r>
    </w:p>
    <w:p w14:paraId="2183B97A" w14:textId="77777777" w:rsidR="007671C9" w:rsidRPr="005C7D3D" w:rsidRDefault="007671C9" w:rsidP="007671C9">
      <w:pPr>
        <w:spacing w:after="120"/>
        <w:rPr>
          <w:rFonts w:asciiTheme="minorHAnsi" w:hAnsiTheme="minorHAnsi" w:cstheme="minorHAnsi"/>
          <w:sz w:val="24"/>
          <w:szCs w:val="24"/>
        </w:rPr>
      </w:pPr>
    </w:p>
    <w:p w14:paraId="556F3F2E" w14:textId="77777777" w:rsidR="00371F08" w:rsidRPr="005C7D3D" w:rsidRDefault="00371F08" w:rsidP="007671C9">
      <w:pPr>
        <w:spacing w:after="120"/>
        <w:rPr>
          <w:rFonts w:asciiTheme="minorHAnsi" w:hAnsiTheme="minorHAnsi" w:cstheme="minorHAnsi"/>
          <w:b/>
          <w:sz w:val="24"/>
          <w:szCs w:val="24"/>
        </w:rPr>
      </w:pPr>
      <w:r w:rsidRPr="005C7D3D">
        <w:rPr>
          <w:rFonts w:asciiTheme="minorHAnsi" w:hAnsiTheme="minorHAnsi" w:cstheme="minorHAnsi"/>
          <w:b/>
          <w:sz w:val="24"/>
          <w:szCs w:val="24"/>
        </w:rPr>
        <w:t>Formal Assessment Meeting</w:t>
      </w:r>
    </w:p>
    <w:p w14:paraId="27D7BAF4" w14:textId="4F8626F1" w:rsidR="00371F08" w:rsidRPr="005C7D3D" w:rsidRDefault="00371F08" w:rsidP="007671C9">
      <w:pPr>
        <w:spacing w:after="120"/>
        <w:rPr>
          <w:rFonts w:asciiTheme="minorHAnsi" w:hAnsiTheme="minorHAnsi" w:cstheme="minorHAnsi"/>
          <w:sz w:val="24"/>
          <w:szCs w:val="24"/>
        </w:rPr>
      </w:pPr>
      <w:r w:rsidRPr="005C7D3D">
        <w:rPr>
          <w:rFonts w:asciiTheme="minorHAnsi" w:hAnsiTheme="minorHAnsi" w:cstheme="minorHAnsi"/>
          <w:sz w:val="24"/>
          <w:szCs w:val="24"/>
        </w:rPr>
        <w:t xml:space="preserve">There should be three formal assessment meetings, one at the end of each term.  They should be attended by the Induction Tutor and the </w:t>
      </w:r>
      <w:r w:rsidR="007A06D0">
        <w:rPr>
          <w:rFonts w:asciiTheme="minorHAnsi" w:hAnsiTheme="minorHAnsi" w:cstheme="minorHAnsi"/>
          <w:sz w:val="24"/>
          <w:szCs w:val="24"/>
        </w:rPr>
        <w:t>EC</w:t>
      </w:r>
      <w:r w:rsidRPr="005C7D3D">
        <w:rPr>
          <w:rFonts w:asciiTheme="minorHAnsi" w:hAnsiTheme="minorHAnsi" w:cstheme="minorHAnsi"/>
          <w:sz w:val="24"/>
          <w:szCs w:val="24"/>
        </w:rPr>
        <w:t>T.  The following should be discussed:</w:t>
      </w:r>
    </w:p>
    <w:p w14:paraId="1A2BE40E" w14:textId="77777777" w:rsidR="00371F08" w:rsidRPr="005C7D3D" w:rsidRDefault="00371F08" w:rsidP="00371F08">
      <w:pPr>
        <w:pStyle w:val="ListParagraph"/>
        <w:numPr>
          <w:ilvl w:val="0"/>
          <w:numId w:val="3"/>
        </w:numPr>
        <w:rPr>
          <w:rFonts w:asciiTheme="minorHAnsi" w:hAnsiTheme="minorHAnsi" w:cstheme="minorHAnsi"/>
          <w:sz w:val="24"/>
          <w:szCs w:val="24"/>
        </w:rPr>
      </w:pPr>
      <w:r w:rsidRPr="005C7D3D">
        <w:rPr>
          <w:rFonts w:asciiTheme="minorHAnsi" w:hAnsiTheme="minorHAnsi" w:cstheme="minorHAnsi"/>
          <w:sz w:val="24"/>
          <w:szCs w:val="24"/>
        </w:rPr>
        <w:t>Written reports from at least two lesson observations and two review meetings</w:t>
      </w:r>
    </w:p>
    <w:p w14:paraId="20D8B685" w14:textId="52BE45F2" w:rsidR="00371F08" w:rsidRPr="005C7D3D" w:rsidRDefault="00371F08" w:rsidP="00371F08">
      <w:pPr>
        <w:pStyle w:val="ListParagraph"/>
        <w:numPr>
          <w:ilvl w:val="0"/>
          <w:numId w:val="3"/>
        </w:numPr>
        <w:rPr>
          <w:rFonts w:asciiTheme="minorHAnsi" w:hAnsiTheme="minorHAnsi" w:cstheme="minorHAnsi"/>
          <w:sz w:val="24"/>
          <w:szCs w:val="24"/>
        </w:rPr>
      </w:pPr>
      <w:r w:rsidRPr="005C7D3D">
        <w:rPr>
          <w:rFonts w:asciiTheme="minorHAnsi" w:hAnsiTheme="minorHAnsi" w:cstheme="minorHAnsi"/>
          <w:sz w:val="24"/>
          <w:szCs w:val="24"/>
        </w:rPr>
        <w:t xml:space="preserve">The </w:t>
      </w:r>
      <w:r w:rsidR="007A06D0">
        <w:rPr>
          <w:rFonts w:asciiTheme="minorHAnsi" w:hAnsiTheme="minorHAnsi" w:cstheme="minorHAnsi"/>
          <w:sz w:val="24"/>
          <w:szCs w:val="24"/>
        </w:rPr>
        <w:t>EC</w:t>
      </w:r>
      <w:r w:rsidRPr="005C7D3D">
        <w:rPr>
          <w:rFonts w:asciiTheme="minorHAnsi" w:hAnsiTheme="minorHAnsi" w:cstheme="minorHAnsi"/>
          <w:sz w:val="24"/>
          <w:szCs w:val="24"/>
        </w:rPr>
        <w:t>T’s progress</w:t>
      </w:r>
    </w:p>
    <w:p w14:paraId="34DEC018" w14:textId="77777777" w:rsidR="00371F08" w:rsidRPr="005C7D3D" w:rsidRDefault="00371F08" w:rsidP="00371F08">
      <w:pPr>
        <w:pStyle w:val="ListParagraph"/>
        <w:numPr>
          <w:ilvl w:val="0"/>
          <w:numId w:val="3"/>
        </w:numPr>
        <w:rPr>
          <w:rFonts w:asciiTheme="minorHAnsi" w:hAnsiTheme="minorHAnsi" w:cstheme="minorHAnsi"/>
          <w:sz w:val="24"/>
          <w:szCs w:val="24"/>
        </w:rPr>
      </w:pPr>
      <w:r w:rsidRPr="005C7D3D">
        <w:rPr>
          <w:rFonts w:asciiTheme="minorHAnsi" w:hAnsiTheme="minorHAnsi" w:cstheme="minorHAnsi"/>
          <w:sz w:val="24"/>
          <w:szCs w:val="24"/>
        </w:rPr>
        <w:t>Career entry profile (CEP)</w:t>
      </w:r>
    </w:p>
    <w:p w14:paraId="607C1FE6" w14:textId="6F8B33D6" w:rsidR="00371F08" w:rsidRPr="005C7D3D" w:rsidRDefault="00371F08" w:rsidP="00371F08">
      <w:pPr>
        <w:pStyle w:val="ListParagraph"/>
        <w:numPr>
          <w:ilvl w:val="0"/>
          <w:numId w:val="3"/>
        </w:numPr>
        <w:rPr>
          <w:rFonts w:asciiTheme="minorHAnsi" w:hAnsiTheme="minorHAnsi" w:cstheme="minorHAnsi"/>
          <w:sz w:val="24"/>
          <w:szCs w:val="24"/>
        </w:rPr>
      </w:pPr>
      <w:r w:rsidRPr="005C7D3D">
        <w:rPr>
          <w:rFonts w:asciiTheme="minorHAnsi" w:hAnsiTheme="minorHAnsi" w:cstheme="minorHAnsi"/>
          <w:sz w:val="24"/>
          <w:szCs w:val="24"/>
        </w:rPr>
        <w:t xml:space="preserve">Assessment records of students for whom the </w:t>
      </w:r>
      <w:r w:rsidR="007A06D0">
        <w:rPr>
          <w:rFonts w:asciiTheme="minorHAnsi" w:hAnsiTheme="minorHAnsi" w:cstheme="minorHAnsi"/>
          <w:sz w:val="24"/>
          <w:szCs w:val="24"/>
        </w:rPr>
        <w:t>EC</w:t>
      </w:r>
      <w:r w:rsidRPr="005C7D3D">
        <w:rPr>
          <w:rFonts w:asciiTheme="minorHAnsi" w:hAnsiTheme="minorHAnsi" w:cstheme="minorHAnsi"/>
          <w:sz w:val="24"/>
          <w:szCs w:val="24"/>
        </w:rPr>
        <w:t>T has responsibilities</w:t>
      </w:r>
    </w:p>
    <w:p w14:paraId="14E0A9D3" w14:textId="77777777" w:rsidR="00371F08" w:rsidRPr="005C7D3D" w:rsidRDefault="00371F08" w:rsidP="00371F08">
      <w:pPr>
        <w:pStyle w:val="ListParagraph"/>
        <w:numPr>
          <w:ilvl w:val="0"/>
          <w:numId w:val="3"/>
        </w:numPr>
        <w:rPr>
          <w:rFonts w:asciiTheme="minorHAnsi" w:hAnsiTheme="minorHAnsi" w:cstheme="minorHAnsi"/>
          <w:sz w:val="24"/>
          <w:szCs w:val="24"/>
        </w:rPr>
      </w:pPr>
      <w:r w:rsidRPr="005C7D3D">
        <w:rPr>
          <w:rFonts w:asciiTheme="minorHAnsi" w:hAnsiTheme="minorHAnsi" w:cstheme="minorHAnsi"/>
          <w:sz w:val="24"/>
          <w:szCs w:val="24"/>
        </w:rPr>
        <w:t>Lesson plans, records and evaluations</w:t>
      </w:r>
    </w:p>
    <w:p w14:paraId="09DFD361" w14:textId="4FA6D2DA" w:rsidR="00371F08" w:rsidRPr="005C7D3D" w:rsidRDefault="00371F08" w:rsidP="007671C9">
      <w:pPr>
        <w:pStyle w:val="ListParagraph"/>
        <w:numPr>
          <w:ilvl w:val="0"/>
          <w:numId w:val="3"/>
        </w:numPr>
        <w:spacing w:after="120"/>
        <w:ind w:left="714" w:hanging="357"/>
        <w:rPr>
          <w:rFonts w:asciiTheme="minorHAnsi" w:hAnsiTheme="minorHAnsi" w:cstheme="minorHAnsi"/>
          <w:sz w:val="24"/>
          <w:szCs w:val="24"/>
        </w:rPr>
      </w:pPr>
      <w:r w:rsidRPr="005C7D3D">
        <w:rPr>
          <w:rFonts w:asciiTheme="minorHAnsi" w:hAnsiTheme="minorHAnsi" w:cstheme="minorHAnsi"/>
          <w:sz w:val="24"/>
          <w:szCs w:val="24"/>
        </w:rPr>
        <w:t xml:space="preserve">The </w:t>
      </w:r>
      <w:r w:rsidR="007A06D0">
        <w:rPr>
          <w:rFonts w:asciiTheme="minorHAnsi" w:hAnsiTheme="minorHAnsi" w:cstheme="minorHAnsi"/>
          <w:sz w:val="24"/>
          <w:szCs w:val="24"/>
        </w:rPr>
        <w:t>EC</w:t>
      </w:r>
      <w:r w:rsidRPr="005C7D3D">
        <w:rPr>
          <w:rFonts w:asciiTheme="minorHAnsi" w:hAnsiTheme="minorHAnsi" w:cstheme="minorHAnsi"/>
          <w:sz w:val="24"/>
          <w:szCs w:val="24"/>
        </w:rPr>
        <w:t>T’s self-assessment and record of professional development (form 1).</w:t>
      </w:r>
    </w:p>
    <w:p w14:paraId="6ABCEDE7" w14:textId="27D170C3" w:rsidR="00371F08" w:rsidRPr="005C7D3D" w:rsidRDefault="00371F08" w:rsidP="007671C9">
      <w:pPr>
        <w:spacing w:after="120"/>
        <w:rPr>
          <w:rFonts w:asciiTheme="minorHAnsi" w:hAnsiTheme="minorHAnsi" w:cstheme="minorHAnsi"/>
          <w:sz w:val="24"/>
          <w:szCs w:val="24"/>
        </w:rPr>
      </w:pPr>
      <w:r w:rsidRPr="005C7D3D">
        <w:rPr>
          <w:rFonts w:asciiTheme="minorHAnsi" w:hAnsiTheme="minorHAnsi" w:cstheme="minorHAnsi"/>
          <w:sz w:val="24"/>
          <w:szCs w:val="24"/>
        </w:rPr>
        <w:t xml:space="preserve">These meetings should be </w:t>
      </w:r>
      <w:proofErr w:type="spellStart"/>
      <w:r w:rsidRPr="005C7D3D">
        <w:rPr>
          <w:rFonts w:asciiTheme="minorHAnsi" w:hAnsiTheme="minorHAnsi" w:cstheme="minorHAnsi"/>
          <w:sz w:val="24"/>
          <w:szCs w:val="24"/>
        </w:rPr>
        <w:t>minuted</w:t>
      </w:r>
      <w:proofErr w:type="spellEnd"/>
      <w:r w:rsidRPr="005C7D3D">
        <w:rPr>
          <w:rFonts w:asciiTheme="minorHAnsi" w:hAnsiTheme="minorHAnsi" w:cstheme="minorHAnsi"/>
          <w:sz w:val="24"/>
          <w:szCs w:val="24"/>
        </w:rPr>
        <w:t xml:space="preserve"> and copies signed by the Induction Tutor and 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and should be kept by the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Induction Lead Tutor, </w:t>
      </w:r>
      <w:r w:rsidR="00E14929">
        <w:rPr>
          <w:rFonts w:asciiTheme="minorHAnsi" w:hAnsiTheme="minorHAnsi" w:cstheme="minorHAnsi"/>
          <w:sz w:val="24"/>
          <w:szCs w:val="24"/>
        </w:rPr>
        <w:t>Induction Tutor/ Mentor</w:t>
      </w:r>
      <w:r w:rsidRPr="005C7D3D">
        <w:rPr>
          <w:rFonts w:asciiTheme="minorHAnsi" w:hAnsiTheme="minorHAnsi" w:cstheme="minorHAnsi"/>
          <w:sz w:val="24"/>
          <w:szCs w:val="24"/>
        </w:rPr>
        <w:t xml:space="preserve"> and Headteacher.</w:t>
      </w:r>
    </w:p>
    <w:p w14:paraId="6CFFA390" w14:textId="77777777" w:rsidR="007671C9" w:rsidRPr="005C7D3D" w:rsidRDefault="007671C9" w:rsidP="007671C9">
      <w:pPr>
        <w:spacing w:after="120"/>
        <w:rPr>
          <w:rFonts w:asciiTheme="minorHAnsi" w:hAnsiTheme="minorHAnsi" w:cstheme="minorHAnsi"/>
          <w:sz w:val="24"/>
          <w:szCs w:val="24"/>
        </w:rPr>
      </w:pPr>
    </w:p>
    <w:p w14:paraId="2632B3B1" w14:textId="77777777" w:rsidR="007671C9" w:rsidRPr="005C7D3D" w:rsidRDefault="007671C9" w:rsidP="007671C9">
      <w:pPr>
        <w:spacing w:after="120"/>
        <w:rPr>
          <w:rFonts w:asciiTheme="minorHAnsi" w:hAnsiTheme="minorHAnsi" w:cstheme="minorHAnsi"/>
          <w:b/>
          <w:sz w:val="24"/>
          <w:szCs w:val="24"/>
        </w:rPr>
      </w:pPr>
      <w:r w:rsidRPr="005C7D3D">
        <w:rPr>
          <w:rFonts w:asciiTheme="minorHAnsi" w:hAnsiTheme="minorHAnsi" w:cstheme="minorHAnsi"/>
          <w:b/>
          <w:sz w:val="24"/>
          <w:szCs w:val="24"/>
        </w:rPr>
        <w:t>At Risk Procedures</w:t>
      </w:r>
    </w:p>
    <w:p w14:paraId="022441D4" w14:textId="1B8DABFD" w:rsidR="007671C9" w:rsidRPr="005C7D3D" w:rsidRDefault="007671C9" w:rsidP="007671C9">
      <w:pPr>
        <w:spacing w:after="120"/>
        <w:rPr>
          <w:rFonts w:asciiTheme="minorHAnsi" w:hAnsiTheme="minorHAnsi" w:cstheme="minorHAnsi"/>
          <w:sz w:val="24"/>
          <w:szCs w:val="24"/>
        </w:rPr>
      </w:pPr>
      <w:r w:rsidRPr="005C7D3D">
        <w:rPr>
          <w:rFonts w:asciiTheme="minorHAnsi" w:hAnsiTheme="minorHAnsi" w:cstheme="minorHAnsi"/>
          <w:sz w:val="24"/>
          <w:szCs w:val="24"/>
        </w:rPr>
        <w:t xml:space="preserve">If any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encounters difficulties with meeting the </w:t>
      </w:r>
      <w:r w:rsidR="007A06D0">
        <w:rPr>
          <w:rFonts w:asciiTheme="minorHAnsi" w:hAnsiTheme="minorHAnsi" w:cstheme="minorHAnsi"/>
          <w:sz w:val="24"/>
          <w:szCs w:val="24"/>
        </w:rPr>
        <w:t>EC</w:t>
      </w:r>
      <w:r w:rsidRPr="005C7D3D">
        <w:rPr>
          <w:rFonts w:asciiTheme="minorHAnsi" w:hAnsiTheme="minorHAnsi" w:cstheme="minorHAnsi"/>
          <w:sz w:val="24"/>
          <w:szCs w:val="24"/>
        </w:rPr>
        <w:t>T standards, the following procedures will be put into place:</w:t>
      </w:r>
    </w:p>
    <w:p w14:paraId="43FE2228" w14:textId="77777777" w:rsidR="007671C9" w:rsidRPr="005C7D3D" w:rsidRDefault="007671C9" w:rsidP="007671C9">
      <w:pPr>
        <w:pStyle w:val="ListParagraph"/>
        <w:numPr>
          <w:ilvl w:val="0"/>
          <w:numId w:val="4"/>
        </w:numPr>
        <w:rPr>
          <w:rFonts w:asciiTheme="minorHAnsi" w:hAnsiTheme="minorHAnsi" w:cstheme="minorHAnsi"/>
          <w:sz w:val="24"/>
          <w:szCs w:val="24"/>
        </w:rPr>
      </w:pPr>
      <w:r w:rsidRPr="005C7D3D">
        <w:rPr>
          <w:rFonts w:asciiTheme="minorHAnsi" w:hAnsiTheme="minorHAnsi" w:cstheme="minorHAnsi"/>
          <w:sz w:val="24"/>
          <w:szCs w:val="24"/>
        </w:rPr>
        <w:t xml:space="preserve">Recorded diagnosis and advice given </w:t>
      </w:r>
    </w:p>
    <w:p w14:paraId="07711E98" w14:textId="77777777" w:rsidR="007671C9" w:rsidRPr="005C7D3D" w:rsidRDefault="007671C9" w:rsidP="007671C9">
      <w:pPr>
        <w:pStyle w:val="ListParagraph"/>
        <w:numPr>
          <w:ilvl w:val="0"/>
          <w:numId w:val="4"/>
        </w:numPr>
        <w:rPr>
          <w:rFonts w:asciiTheme="minorHAnsi" w:hAnsiTheme="minorHAnsi" w:cstheme="minorHAnsi"/>
          <w:sz w:val="24"/>
          <w:szCs w:val="24"/>
        </w:rPr>
      </w:pPr>
      <w:r w:rsidRPr="005C7D3D">
        <w:rPr>
          <w:rFonts w:asciiTheme="minorHAnsi" w:hAnsiTheme="minorHAnsi" w:cstheme="minorHAnsi"/>
          <w:sz w:val="24"/>
          <w:szCs w:val="24"/>
        </w:rPr>
        <w:t>Agreed attainable targets for action with specific and practical steps outlined for improvement</w:t>
      </w:r>
    </w:p>
    <w:p w14:paraId="19AF7155" w14:textId="77777777" w:rsidR="007671C9" w:rsidRPr="005C7D3D" w:rsidRDefault="007671C9" w:rsidP="007671C9">
      <w:pPr>
        <w:pStyle w:val="ListParagraph"/>
        <w:numPr>
          <w:ilvl w:val="0"/>
          <w:numId w:val="4"/>
        </w:numPr>
        <w:rPr>
          <w:rFonts w:asciiTheme="minorHAnsi" w:hAnsiTheme="minorHAnsi" w:cstheme="minorHAnsi"/>
          <w:sz w:val="24"/>
          <w:szCs w:val="24"/>
        </w:rPr>
      </w:pPr>
      <w:r w:rsidRPr="005C7D3D">
        <w:rPr>
          <w:rFonts w:asciiTheme="minorHAnsi" w:hAnsiTheme="minorHAnsi" w:cstheme="minorHAnsi"/>
          <w:sz w:val="24"/>
          <w:szCs w:val="24"/>
        </w:rPr>
        <w:t>Support to address any weaknesses</w:t>
      </w:r>
    </w:p>
    <w:p w14:paraId="7A9B819F" w14:textId="03077A3E" w:rsidR="007671C9" w:rsidRPr="009B30CF" w:rsidRDefault="007671C9" w:rsidP="005C4973">
      <w:pPr>
        <w:pStyle w:val="ListParagraph"/>
        <w:numPr>
          <w:ilvl w:val="0"/>
          <w:numId w:val="4"/>
        </w:numPr>
        <w:spacing w:after="120"/>
        <w:ind w:left="714" w:hanging="357"/>
        <w:rPr>
          <w:rFonts w:asciiTheme="minorHAnsi" w:hAnsiTheme="minorHAnsi" w:cstheme="minorHAnsi"/>
          <w:sz w:val="24"/>
          <w:szCs w:val="24"/>
        </w:rPr>
      </w:pPr>
      <w:r w:rsidRPr="005C7D3D">
        <w:rPr>
          <w:rFonts w:asciiTheme="minorHAnsi" w:hAnsiTheme="minorHAnsi" w:cstheme="minorHAnsi"/>
          <w:sz w:val="24"/>
          <w:szCs w:val="24"/>
        </w:rPr>
        <w:t xml:space="preserve">Early </w:t>
      </w:r>
      <w:r w:rsidR="00010CBF">
        <w:rPr>
          <w:rFonts w:asciiTheme="minorHAnsi" w:hAnsiTheme="minorHAnsi" w:cstheme="minorHAnsi"/>
          <w:sz w:val="24"/>
          <w:szCs w:val="24"/>
        </w:rPr>
        <w:t>notifica</w:t>
      </w:r>
      <w:r w:rsidR="00E14929">
        <w:rPr>
          <w:rFonts w:asciiTheme="minorHAnsi" w:hAnsiTheme="minorHAnsi" w:cstheme="minorHAnsi"/>
          <w:sz w:val="24"/>
          <w:szCs w:val="24"/>
        </w:rPr>
        <w:t xml:space="preserve">tions </w:t>
      </w:r>
      <w:r w:rsidRPr="005C7D3D">
        <w:rPr>
          <w:rFonts w:asciiTheme="minorHAnsi" w:hAnsiTheme="minorHAnsi" w:cstheme="minorHAnsi"/>
          <w:sz w:val="24"/>
          <w:szCs w:val="24"/>
        </w:rPr>
        <w:t>of the concerns will be given</w:t>
      </w:r>
      <w:r w:rsidR="00E14929">
        <w:rPr>
          <w:rFonts w:asciiTheme="minorHAnsi" w:hAnsiTheme="minorHAnsi" w:cstheme="minorHAnsi"/>
          <w:sz w:val="24"/>
          <w:szCs w:val="24"/>
        </w:rPr>
        <w:t>,</w:t>
      </w:r>
      <w:r w:rsidRPr="005C7D3D">
        <w:rPr>
          <w:rFonts w:asciiTheme="minorHAnsi" w:hAnsiTheme="minorHAnsi" w:cstheme="minorHAnsi"/>
          <w:sz w:val="24"/>
          <w:szCs w:val="24"/>
        </w:rPr>
        <w:t xml:space="preserve"> and the school will </w:t>
      </w:r>
      <w:r w:rsidR="00010CBF">
        <w:rPr>
          <w:rFonts w:asciiTheme="minorHAnsi" w:hAnsiTheme="minorHAnsi" w:cstheme="minorHAnsi"/>
          <w:sz w:val="24"/>
          <w:szCs w:val="24"/>
        </w:rPr>
        <w:t xml:space="preserve">alert </w:t>
      </w:r>
      <w:r w:rsidRPr="009B30CF">
        <w:rPr>
          <w:rFonts w:asciiTheme="minorHAnsi" w:hAnsiTheme="minorHAnsi" w:cstheme="minorHAnsi"/>
          <w:sz w:val="24"/>
          <w:szCs w:val="24"/>
        </w:rPr>
        <w:t xml:space="preserve">the </w:t>
      </w:r>
      <w:r w:rsidR="005C4973" w:rsidRPr="009B30CF">
        <w:rPr>
          <w:rFonts w:asciiTheme="minorHAnsi" w:hAnsiTheme="minorHAnsi" w:cstheme="minorHAnsi"/>
          <w:sz w:val="24"/>
          <w:szCs w:val="24"/>
        </w:rPr>
        <w:t xml:space="preserve">Appropriate Body </w:t>
      </w:r>
      <w:r w:rsidRPr="009B30CF">
        <w:rPr>
          <w:rFonts w:asciiTheme="minorHAnsi" w:hAnsiTheme="minorHAnsi" w:cstheme="minorHAnsi"/>
          <w:sz w:val="24"/>
          <w:szCs w:val="24"/>
        </w:rPr>
        <w:t>without delay.</w:t>
      </w:r>
    </w:p>
    <w:p w14:paraId="3AC8B65C" w14:textId="73B0CE54" w:rsidR="007671C9" w:rsidRPr="005C7D3D" w:rsidRDefault="007671C9" w:rsidP="009D0522">
      <w:pPr>
        <w:spacing w:after="120"/>
        <w:rPr>
          <w:rFonts w:asciiTheme="minorHAnsi" w:hAnsiTheme="minorHAnsi" w:cstheme="minorHAnsi"/>
          <w:sz w:val="24"/>
          <w:szCs w:val="24"/>
        </w:rPr>
      </w:pPr>
      <w:r w:rsidRPr="005C7D3D">
        <w:rPr>
          <w:rFonts w:asciiTheme="minorHAnsi" w:hAnsiTheme="minorHAnsi" w:cstheme="minorHAnsi"/>
          <w:sz w:val="24"/>
          <w:szCs w:val="24"/>
        </w:rPr>
        <w:lastRenderedPageBreak/>
        <w:t xml:space="preserve">Where an </w:t>
      </w:r>
      <w:r w:rsidR="007A06D0">
        <w:rPr>
          <w:rFonts w:asciiTheme="minorHAnsi" w:hAnsiTheme="minorHAnsi" w:cstheme="minorHAnsi"/>
          <w:sz w:val="24"/>
          <w:szCs w:val="24"/>
        </w:rPr>
        <w:t>EC</w:t>
      </w:r>
      <w:r w:rsidRPr="005C7D3D">
        <w:rPr>
          <w:rFonts w:asciiTheme="minorHAnsi" w:hAnsiTheme="minorHAnsi" w:cstheme="minorHAnsi"/>
          <w:sz w:val="24"/>
          <w:szCs w:val="24"/>
        </w:rPr>
        <w:t>T has continuing difficulties</w:t>
      </w:r>
      <w:r w:rsidR="00010CBF">
        <w:rPr>
          <w:rFonts w:asciiTheme="minorHAnsi" w:hAnsiTheme="minorHAnsi" w:cstheme="minorHAnsi"/>
          <w:sz w:val="24"/>
          <w:szCs w:val="24"/>
        </w:rPr>
        <w:t>, then</w:t>
      </w:r>
      <w:r w:rsidRPr="005C7D3D">
        <w:rPr>
          <w:rFonts w:asciiTheme="minorHAnsi" w:hAnsiTheme="minorHAnsi" w:cstheme="minorHAnsi"/>
          <w:sz w:val="24"/>
          <w:szCs w:val="24"/>
        </w:rPr>
        <w:t xml:space="preserve"> further support, advice and direction will be given.  Areas of concern will be re-defined and clarified and the necessary improvements required clearly set out.  The Headteacher / </w:t>
      </w:r>
      <w:r w:rsidR="005C4973" w:rsidRPr="009B30CF">
        <w:rPr>
          <w:rFonts w:asciiTheme="minorHAnsi" w:hAnsiTheme="minorHAnsi" w:cstheme="minorHAnsi"/>
          <w:sz w:val="24"/>
          <w:szCs w:val="24"/>
        </w:rPr>
        <w:t>Appropriate Body</w:t>
      </w:r>
      <w:r w:rsidRPr="005C7D3D">
        <w:rPr>
          <w:rFonts w:asciiTheme="minorHAnsi" w:hAnsiTheme="minorHAnsi" w:cstheme="minorHAnsi"/>
          <w:sz w:val="24"/>
          <w:szCs w:val="24"/>
        </w:rPr>
        <w:t xml:space="preserve"> Advisor will support the Induction Tutor and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in observations and planning an appropriate programme to enable satisfactory completion of the </w:t>
      </w:r>
      <w:r w:rsidR="007A06D0">
        <w:rPr>
          <w:rFonts w:asciiTheme="minorHAnsi" w:hAnsiTheme="minorHAnsi" w:cstheme="minorHAnsi"/>
          <w:sz w:val="24"/>
          <w:szCs w:val="24"/>
        </w:rPr>
        <w:t>EC</w:t>
      </w:r>
      <w:r w:rsidRPr="005C7D3D">
        <w:rPr>
          <w:rFonts w:asciiTheme="minorHAnsi" w:hAnsiTheme="minorHAnsi" w:cstheme="minorHAnsi"/>
          <w:sz w:val="24"/>
          <w:szCs w:val="24"/>
        </w:rPr>
        <w:t>T year.</w:t>
      </w:r>
    </w:p>
    <w:p w14:paraId="4108BC2B" w14:textId="77777777" w:rsidR="009D0522" w:rsidRPr="005C7D3D" w:rsidRDefault="009D0522" w:rsidP="009D0522">
      <w:pPr>
        <w:spacing w:after="120"/>
        <w:rPr>
          <w:rFonts w:asciiTheme="minorHAnsi" w:hAnsiTheme="minorHAnsi" w:cstheme="minorHAnsi"/>
          <w:sz w:val="24"/>
          <w:szCs w:val="24"/>
        </w:rPr>
      </w:pPr>
    </w:p>
    <w:p w14:paraId="072781CF" w14:textId="75A8FCF9" w:rsidR="007671C9" w:rsidRPr="005C7D3D" w:rsidRDefault="007671C9" w:rsidP="009D0522">
      <w:pPr>
        <w:spacing w:after="120"/>
        <w:rPr>
          <w:rFonts w:asciiTheme="minorHAnsi" w:hAnsiTheme="minorHAnsi" w:cstheme="minorHAnsi"/>
          <w:b/>
          <w:sz w:val="24"/>
          <w:szCs w:val="24"/>
        </w:rPr>
      </w:pPr>
      <w:r w:rsidRPr="005C7D3D">
        <w:rPr>
          <w:rFonts w:asciiTheme="minorHAnsi" w:hAnsiTheme="minorHAnsi" w:cstheme="minorHAnsi"/>
          <w:b/>
          <w:sz w:val="24"/>
          <w:szCs w:val="24"/>
        </w:rPr>
        <w:t xml:space="preserve">Addressing </w:t>
      </w:r>
      <w:r w:rsidR="007A06D0">
        <w:rPr>
          <w:rFonts w:asciiTheme="minorHAnsi" w:hAnsiTheme="minorHAnsi" w:cstheme="minorHAnsi"/>
          <w:b/>
          <w:sz w:val="24"/>
          <w:szCs w:val="24"/>
        </w:rPr>
        <w:t>EC</w:t>
      </w:r>
      <w:r w:rsidRPr="005C7D3D">
        <w:rPr>
          <w:rFonts w:asciiTheme="minorHAnsi" w:hAnsiTheme="minorHAnsi" w:cstheme="minorHAnsi"/>
          <w:b/>
          <w:sz w:val="24"/>
          <w:szCs w:val="24"/>
        </w:rPr>
        <w:t>T concerns</w:t>
      </w:r>
    </w:p>
    <w:p w14:paraId="11ABA0EB" w14:textId="55680651" w:rsidR="009D0522" w:rsidRPr="005C7D3D" w:rsidRDefault="007671C9" w:rsidP="009D0522">
      <w:pPr>
        <w:spacing w:after="120"/>
        <w:rPr>
          <w:rFonts w:asciiTheme="minorHAnsi" w:hAnsiTheme="minorHAnsi" w:cstheme="minorHAnsi"/>
          <w:sz w:val="24"/>
          <w:szCs w:val="24"/>
        </w:rPr>
      </w:pPr>
      <w:r w:rsidRPr="005C7D3D">
        <w:rPr>
          <w:rFonts w:asciiTheme="minorHAnsi" w:hAnsiTheme="minorHAnsi" w:cstheme="minorHAnsi"/>
          <w:sz w:val="24"/>
          <w:szCs w:val="24"/>
        </w:rPr>
        <w:t xml:space="preserve">If an </w:t>
      </w:r>
      <w:r w:rsidR="007A06D0">
        <w:rPr>
          <w:rFonts w:asciiTheme="minorHAnsi" w:hAnsiTheme="minorHAnsi" w:cstheme="minorHAnsi"/>
          <w:sz w:val="24"/>
          <w:szCs w:val="24"/>
        </w:rPr>
        <w:t>EC</w:t>
      </w:r>
      <w:r w:rsidRPr="005C7D3D">
        <w:rPr>
          <w:rFonts w:asciiTheme="minorHAnsi" w:hAnsiTheme="minorHAnsi" w:cstheme="minorHAnsi"/>
          <w:sz w:val="24"/>
          <w:szCs w:val="24"/>
        </w:rPr>
        <w:t>T has any concerns about the induction, mentoring and support programme, these should be raised with the school in the first instance.  If the issue cannot be resolved through the school or throu</w:t>
      </w:r>
      <w:r w:rsidR="00AB1F17" w:rsidRPr="005C7D3D">
        <w:rPr>
          <w:rFonts w:asciiTheme="minorHAnsi" w:hAnsiTheme="minorHAnsi" w:cstheme="minorHAnsi"/>
          <w:sz w:val="24"/>
          <w:szCs w:val="24"/>
        </w:rPr>
        <w:t xml:space="preserve">gh Dorset’s </w:t>
      </w:r>
      <w:r w:rsidR="007A06D0">
        <w:rPr>
          <w:rFonts w:asciiTheme="minorHAnsi" w:hAnsiTheme="minorHAnsi" w:cstheme="minorHAnsi"/>
          <w:sz w:val="24"/>
          <w:szCs w:val="24"/>
        </w:rPr>
        <w:t>EC</w:t>
      </w:r>
      <w:r w:rsidR="00AB1F17" w:rsidRPr="005C7D3D">
        <w:rPr>
          <w:rFonts w:asciiTheme="minorHAnsi" w:hAnsiTheme="minorHAnsi" w:cstheme="minorHAnsi"/>
          <w:sz w:val="24"/>
          <w:szCs w:val="24"/>
        </w:rPr>
        <w:t xml:space="preserve">T Induction team, </w:t>
      </w:r>
      <w:r w:rsidR="005C4973" w:rsidRPr="005C7D3D">
        <w:rPr>
          <w:rFonts w:asciiTheme="minorHAnsi" w:hAnsiTheme="minorHAnsi" w:cstheme="minorHAnsi"/>
          <w:sz w:val="24"/>
          <w:szCs w:val="24"/>
        </w:rPr>
        <w:t>the principal advisor for DEAS, 01305 2</w:t>
      </w:r>
      <w:r w:rsidR="00010CBF">
        <w:rPr>
          <w:rFonts w:asciiTheme="minorHAnsi" w:hAnsiTheme="minorHAnsi" w:cstheme="minorHAnsi"/>
          <w:sz w:val="24"/>
          <w:szCs w:val="24"/>
        </w:rPr>
        <w:t>21655</w:t>
      </w:r>
      <w:r w:rsidR="005C4973" w:rsidRPr="005C7D3D">
        <w:rPr>
          <w:rFonts w:asciiTheme="minorHAnsi" w:hAnsiTheme="minorHAnsi" w:cstheme="minorHAnsi"/>
          <w:sz w:val="24"/>
          <w:szCs w:val="24"/>
        </w:rPr>
        <w:t>.</w:t>
      </w:r>
    </w:p>
    <w:p w14:paraId="00490C20" w14:textId="22070296" w:rsidR="007671C9" w:rsidRPr="005C7D3D" w:rsidRDefault="007671C9" w:rsidP="009D0522">
      <w:pPr>
        <w:spacing w:after="120"/>
        <w:rPr>
          <w:rFonts w:asciiTheme="minorHAnsi" w:hAnsiTheme="minorHAnsi" w:cstheme="minorHAnsi"/>
          <w:b/>
          <w:sz w:val="24"/>
          <w:szCs w:val="24"/>
        </w:rPr>
      </w:pPr>
      <w:r w:rsidRPr="005C7D3D">
        <w:rPr>
          <w:rFonts w:asciiTheme="minorHAnsi" w:hAnsiTheme="minorHAnsi" w:cstheme="minorHAnsi"/>
          <w:b/>
          <w:sz w:val="24"/>
          <w:szCs w:val="24"/>
        </w:rPr>
        <w:t xml:space="preserve">The Appointment of an </w:t>
      </w:r>
      <w:r w:rsidR="007A06D0">
        <w:rPr>
          <w:rFonts w:asciiTheme="minorHAnsi" w:hAnsiTheme="minorHAnsi" w:cstheme="minorHAnsi"/>
          <w:b/>
          <w:sz w:val="24"/>
          <w:szCs w:val="24"/>
        </w:rPr>
        <w:t>EC</w:t>
      </w:r>
      <w:r w:rsidRPr="005C7D3D">
        <w:rPr>
          <w:rFonts w:asciiTheme="minorHAnsi" w:hAnsiTheme="minorHAnsi" w:cstheme="minorHAnsi"/>
          <w:b/>
          <w:sz w:val="24"/>
          <w:szCs w:val="24"/>
        </w:rPr>
        <w:t>T</w:t>
      </w:r>
    </w:p>
    <w:p w14:paraId="0D62D64F" w14:textId="115480B3" w:rsidR="009D0522" w:rsidRPr="005C7D3D" w:rsidRDefault="009D0522" w:rsidP="009D0522">
      <w:pPr>
        <w:spacing w:after="120"/>
        <w:rPr>
          <w:rFonts w:asciiTheme="minorHAnsi" w:hAnsiTheme="minorHAnsi" w:cstheme="minorHAnsi"/>
          <w:sz w:val="24"/>
          <w:szCs w:val="24"/>
        </w:rPr>
      </w:pPr>
      <w:r w:rsidRPr="005C7D3D">
        <w:rPr>
          <w:rFonts w:asciiTheme="minorHAnsi" w:hAnsiTheme="minorHAnsi" w:cstheme="minorHAnsi"/>
          <w:sz w:val="24"/>
          <w:szCs w:val="24"/>
        </w:rPr>
        <w:t xml:space="preserve">When appointing an </w:t>
      </w:r>
      <w:r w:rsidR="007A06D0">
        <w:rPr>
          <w:rFonts w:asciiTheme="minorHAnsi" w:hAnsiTheme="minorHAnsi" w:cstheme="minorHAnsi"/>
          <w:sz w:val="24"/>
          <w:szCs w:val="24"/>
        </w:rPr>
        <w:t>EC</w:t>
      </w:r>
      <w:r w:rsidRPr="005C7D3D">
        <w:rPr>
          <w:rFonts w:asciiTheme="minorHAnsi" w:hAnsiTheme="minorHAnsi" w:cstheme="minorHAnsi"/>
          <w:sz w:val="24"/>
          <w:szCs w:val="24"/>
        </w:rPr>
        <w:t xml:space="preserve">T, the Governing Body must ensure the school is able to provide the monitoring and support needed to prepare the </w:t>
      </w:r>
      <w:r w:rsidR="007A06D0">
        <w:rPr>
          <w:rFonts w:asciiTheme="minorHAnsi" w:hAnsiTheme="minorHAnsi" w:cstheme="minorHAnsi"/>
          <w:sz w:val="24"/>
          <w:szCs w:val="24"/>
        </w:rPr>
        <w:t>EC</w:t>
      </w:r>
      <w:r w:rsidRPr="005C7D3D">
        <w:rPr>
          <w:rFonts w:asciiTheme="minorHAnsi" w:hAnsiTheme="minorHAnsi" w:cstheme="minorHAnsi"/>
          <w:sz w:val="24"/>
          <w:szCs w:val="24"/>
        </w:rPr>
        <w:t>T to meet the requirements for satisfactory completion of the induction period.</w:t>
      </w:r>
    </w:p>
    <w:p w14:paraId="23C44E66" w14:textId="400D5C15" w:rsidR="007671C9" w:rsidRDefault="007671C9" w:rsidP="007671C9">
      <w:pPr>
        <w:rPr>
          <w:rFonts w:asciiTheme="minorHAnsi" w:hAnsiTheme="minorHAnsi" w:cstheme="minorHAnsi"/>
          <w:b/>
          <w:sz w:val="24"/>
          <w:szCs w:val="24"/>
        </w:rPr>
      </w:pPr>
    </w:p>
    <w:p w14:paraId="5B927642" w14:textId="1CCF99A5" w:rsidR="00862CDC" w:rsidRDefault="00862CDC" w:rsidP="007671C9">
      <w:pPr>
        <w:rPr>
          <w:rFonts w:asciiTheme="minorHAnsi" w:hAnsiTheme="minorHAnsi" w:cstheme="minorHAnsi"/>
          <w:b/>
          <w:sz w:val="24"/>
          <w:szCs w:val="24"/>
        </w:rPr>
      </w:pPr>
    </w:p>
    <w:p w14:paraId="63461659" w14:textId="2065EF50" w:rsidR="00862CDC" w:rsidRDefault="00862CDC" w:rsidP="007671C9">
      <w:pPr>
        <w:rPr>
          <w:rFonts w:asciiTheme="minorHAnsi" w:hAnsiTheme="minorHAnsi" w:cstheme="minorHAnsi"/>
          <w:b/>
          <w:sz w:val="24"/>
          <w:szCs w:val="24"/>
        </w:rPr>
      </w:pPr>
      <w:r>
        <w:rPr>
          <w:rFonts w:asciiTheme="minorHAnsi" w:hAnsiTheme="minorHAnsi" w:cstheme="minorHAnsi"/>
          <w:b/>
          <w:sz w:val="24"/>
          <w:szCs w:val="24"/>
        </w:rPr>
        <w:t>This Policy was written in September 2020 and adopted by Governors in October 2020</w:t>
      </w:r>
    </w:p>
    <w:p w14:paraId="019A89C3" w14:textId="7A09C9BF" w:rsidR="00862CDC" w:rsidRDefault="007A06D0" w:rsidP="007671C9">
      <w:pPr>
        <w:rPr>
          <w:rFonts w:asciiTheme="minorHAnsi" w:hAnsiTheme="minorHAnsi" w:cstheme="minorHAnsi"/>
          <w:b/>
          <w:sz w:val="24"/>
          <w:szCs w:val="24"/>
        </w:rPr>
      </w:pPr>
      <w:r>
        <w:rPr>
          <w:rFonts w:asciiTheme="minorHAnsi" w:hAnsiTheme="minorHAnsi" w:cstheme="minorHAnsi"/>
          <w:b/>
          <w:sz w:val="24"/>
          <w:szCs w:val="24"/>
        </w:rPr>
        <w:t>Reviewed in May 2022 to change NQT to ECT and extend induction to 2 years.</w:t>
      </w:r>
      <w:bookmarkStart w:id="0" w:name="_GoBack"/>
      <w:bookmarkEnd w:id="0"/>
    </w:p>
    <w:p w14:paraId="420D0B27" w14:textId="0D569B4D" w:rsidR="00862CDC" w:rsidRPr="005C7D3D" w:rsidRDefault="00862CDC" w:rsidP="007671C9">
      <w:pPr>
        <w:rPr>
          <w:rFonts w:asciiTheme="minorHAnsi" w:hAnsiTheme="minorHAnsi" w:cstheme="minorHAnsi"/>
          <w:b/>
          <w:sz w:val="24"/>
          <w:szCs w:val="24"/>
        </w:rPr>
      </w:pPr>
      <w:r>
        <w:rPr>
          <w:rFonts w:asciiTheme="minorHAnsi" w:hAnsiTheme="minorHAnsi" w:cstheme="minorHAnsi"/>
          <w:b/>
          <w:sz w:val="24"/>
          <w:szCs w:val="24"/>
        </w:rPr>
        <w:t>Review Date: September 2023</w:t>
      </w:r>
    </w:p>
    <w:p w14:paraId="3D005BA7" w14:textId="77777777" w:rsidR="00F7600E" w:rsidRPr="005C7D3D" w:rsidRDefault="00F7600E" w:rsidP="00F7600E">
      <w:pPr>
        <w:rPr>
          <w:rFonts w:asciiTheme="minorHAnsi" w:hAnsiTheme="minorHAnsi" w:cstheme="minorHAnsi"/>
          <w:sz w:val="24"/>
          <w:szCs w:val="24"/>
        </w:rPr>
      </w:pPr>
    </w:p>
    <w:sectPr w:rsidR="00F7600E" w:rsidRPr="005C7D3D" w:rsidSect="00AB1F17">
      <w:headerReference w:type="even" r:id="rId12"/>
      <w:headerReference w:type="default" r:id="rId13"/>
      <w:footerReference w:type="even" r:id="rId14"/>
      <w:footerReference w:type="default" r:id="rId15"/>
      <w:headerReference w:type="first" r:id="rId16"/>
      <w:footerReference w:type="first" r:id="rId17"/>
      <w:pgSz w:w="11906" w:h="16838"/>
      <w:pgMar w:top="680" w:right="1134" w:bottom="680"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707E7" w14:textId="77777777" w:rsidR="007F6725" w:rsidRDefault="007F6725" w:rsidP="00A34BB7">
      <w:r>
        <w:separator/>
      </w:r>
    </w:p>
  </w:endnote>
  <w:endnote w:type="continuationSeparator" w:id="0">
    <w:p w14:paraId="2894739E" w14:textId="77777777" w:rsidR="007F6725" w:rsidRDefault="007F6725" w:rsidP="00A3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E62AD" w14:textId="77777777" w:rsidR="00010CBF" w:rsidRDefault="00010C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E2E67" w14:textId="77777777" w:rsidR="00A34BB7" w:rsidRDefault="00A34B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67CF0" w14:textId="77777777" w:rsidR="00010CBF" w:rsidRDefault="00010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D6B8B" w14:textId="77777777" w:rsidR="007F6725" w:rsidRDefault="007F6725" w:rsidP="00A34BB7">
      <w:r>
        <w:separator/>
      </w:r>
    </w:p>
  </w:footnote>
  <w:footnote w:type="continuationSeparator" w:id="0">
    <w:p w14:paraId="2465863B" w14:textId="77777777" w:rsidR="007F6725" w:rsidRDefault="007F6725" w:rsidP="00A34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18BEB" w14:textId="40C5FBEE" w:rsidR="00010CBF" w:rsidRDefault="00010C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03EBE" w14:textId="77777777" w:rsidR="00A34BB7" w:rsidRDefault="00A34B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CFBC6" w14:textId="07BB8ABC" w:rsidR="00010CBF" w:rsidRDefault="00010C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374DD"/>
    <w:multiLevelType w:val="hybridMultilevel"/>
    <w:tmpl w:val="2624A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55F18"/>
    <w:multiLevelType w:val="hybridMultilevel"/>
    <w:tmpl w:val="AF1A0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BDA3503"/>
    <w:multiLevelType w:val="hybridMultilevel"/>
    <w:tmpl w:val="EA485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B309C1"/>
    <w:multiLevelType w:val="hybridMultilevel"/>
    <w:tmpl w:val="DCB6B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BB7"/>
    <w:rsid w:val="00010CBF"/>
    <w:rsid w:val="0001702A"/>
    <w:rsid w:val="00017D63"/>
    <w:rsid w:val="00085DCD"/>
    <w:rsid w:val="000C5031"/>
    <w:rsid w:val="001267B1"/>
    <w:rsid w:val="001C26AE"/>
    <w:rsid w:val="001E2124"/>
    <w:rsid w:val="00365EA4"/>
    <w:rsid w:val="00371F08"/>
    <w:rsid w:val="00386BC4"/>
    <w:rsid w:val="003C118E"/>
    <w:rsid w:val="003E5A14"/>
    <w:rsid w:val="004055D0"/>
    <w:rsid w:val="00495FE0"/>
    <w:rsid w:val="0051113A"/>
    <w:rsid w:val="00551353"/>
    <w:rsid w:val="005A2974"/>
    <w:rsid w:val="005C4973"/>
    <w:rsid w:val="005C71D0"/>
    <w:rsid w:val="005C7D3D"/>
    <w:rsid w:val="00615DC3"/>
    <w:rsid w:val="00655A07"/>
    <w:rsid w:val="00703709"/>
    <w:rsid w:val="007312BB"/>
    <w:rsid w:val="00736644"/>
    <w:rsid w:val="007671C9"/>
    <w:rsid w:val="00777255"/>
    <w:rsid w:val="0078325C"/>
    <w:rsid w:val="007A06D0"/>
    <w:rsid w:val="007F6725"/>
    <w:rsid w:val="008110E9"/>
    <w:rsid w:val="00862CDC"/>
    <w:rsid w:val="00936F5F"/>
    <w:rsid w:val="00963627"/>
    <w:rsid w:val="0096583B"/>
    <w:rsid w:val="009B30CF"/>
    <w:rsid w:val="009B70AF"/>
    <w:rsid w:val="009D0522"/>
    <w:rsid w:val="00A0677D"/>
    <w:rsid w:val="00A34BB7"/>
    <w:rsid w:val="00A46F78"/>
    <w:rsid w:val="00A833E2"/>
    <w:rsid w:val="00AB1F17"/>
    <w:rsid w:val="00AC60BC"/>
    <w:rsid w:val="00B77678"/>
    <w:rsid w:val="00BD0F4B"/>
    <w:rsid w:val="00BD30F6"/>
    <w:rsid w:val="00CE3E1C"/>
    <w:rsid w:val="00DA4791"/>
    <w:rsid w:val="00DF0523"/>
    <w:rsid w:val="00E14929"/>
    <w:rsid w:val="00E7294B"/>
    <w:rsid w:val="00EE4C7E"/>
    <w:rsid w:val="00F02BCE"/>
    <w:rsid w:val="00F730D6"/>
    <w:rsid w:val="00F76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FA5979"/>
  <w15:docId w15:val="{60F92E8A-3A3D-4C9B-BABC-9A398DBCD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BB7"/>
    <w:pPr>
      <w:tabs>
        <w:tab w:val="center" w:pos="4513"/>
        <w:tab w:val="right" w:pos="9026"/>
      </w:tabs>
    </w:pPr>
  </w:style>
  <w:style w:type="character" w:customStyle="1" w:styleId="HeaderChar">
    <w:name w:val="Header Char"/>
    <w:basedOn w:val="DefaultParagraphFont"/>
    <w:link w:val="Header"/>
    <w:uiPriority w:val="99"/>
    <w:rsid w:val="00A34BB7"/>
  </w:style>
  <w:style w:type="paragraph" w:styleId="Footer">
    <w:name w:val="footer"/>
    <w:basedOn w:val="Normal"/>
    <w:link w:val="FooterChar"/>
    <w:uiPriority w:val="99"/>
    <w:unhideWhenUsed/>
    <w:rsid w:val="00A34BB7"/>
    <w:pPr>
      <w:tabs>
        <w:tab w:val="center" w:pos="4513"/>
        <w:tab w:val="right" w:pos="9026"/>
      </w:tabs>
    </w:pPr>
  </w:style>
  <w:style w:type="character" w:customStyle="1" w:styleId="FooterChar">
    <w:name w:val="Footer Char"/>
    <w:basedOn w:val="DefaultParagraphFont"/>
    <w:link w:val="Footer"/>
    <w:uiPriority w:val="99"/>
    <w:rsid w:val="00A34BB7"/>
  </w:style>
  <w:style w:type="paragraph" w:styleId="BalloonText">
    <w:name w:val="Balloon Text"/>
    <w:basedOn w:val="Normal"/>
    <w:link w:val="BalloonTextChar"/>
    <w:uiPriority w:val="99"/>
    <w:semiHidden/>
    <w:unhideWhenUsed/>
    <w:rsid w:val="00A34BB7"/>
    <w:rPr>
      <w:rFonts w:ascii="Tahoma" w:hAnsi="Tahoma" w:cs="Tahoma"/>
      <w:sz w:val="16"/>
      <w:szCs w:val="16"/>
    </w:rPr>
  </w:style>
  <w:style w:type="character" w:customStyle="1" w:styleId="BalloonTextChar">
    <w:name w:val="Balloon Text Char"/>
    <w:basedOn w:val="DefaultParagraphFont"/>
    <w:link w:val="BalloonText"/>
    <w:uiPriority w:val="99"/>
    <w:semiHidden/>
    <w:rsid w:val="00A34BB7"/>
    <w:rPr>
      <w:rFonts w:ascii="Tahoma" w:hAnsi="Tahoma" w:cs="Tahoma"/>
      <w:sz w:val="16"/>
      <w:szCs w:val="16"/>
    </w:rPr>
  </w:style>
  <w:style w:type="paragraph" w:styleId="ListParagraph">
    <w:name w:val="List Paragraph"/>
    <w:basedOn w:val="Normal"/>
    <w:uiPriority w:val="34"/>
    <w:qFormat/>
    <w:rsid w:val="001C26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7" ma:contentTypeDescription="Create a new document." ma:contentTypeScope="" ma:versionID="3c4f82a40b7510d53180c35d1ee7b6b4">
  <xsd:schema xmlns:xsd="http://www.w3.org/2001/XMLSchema" xmlns:xs="http://www.w3.org/2001/XMLSchema" xmlns:p="http://schemas.microsoft.com/office/2006/metadata/properties" xmlns:ns3="02b2ad66-e4e7-4323-aec7-bd9ad2520961" targetNamespace="http://schemas.microsoft.com/office/2006/metadata/properties" ma:root="true" ma:fieldsID="e9e7fad45fe11152bb6d285425323716" ns3:_="">
    <xsd:import namespace="02b2ad66-e4e7-4323-aec7-bd9ad25209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60D0C-1185-4B3B-BA75-29520C0980BF}">
  <ds:schemaRefs>
    <ds:schemaRef ds:uri="http://schemas.microsoft.com/sharepoint/v3/contenttype/forms"/>
  </ds:schemaRefs>
</ds:datastoreItem>
</file>

<file path=customXml/itemProps2.xml><?xml version="1.0" encoding="utf-8"?>
<ds:datastoreItem xmlns:ds="http://schemas.openxmlformats.org/officeDocument/2006/customXml" ds:itemID="{08CCE509-6007-4960-AF5C-BDE56470C360}">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02b2ad66-e4e7-4323-aec7-bd9ad2520961"/>
    <ds:schemaRef ds:uri="http://www.w3.org/XML/1998/namespace"/>
  </ds:schemaRefs>
</ds:datastoreItem>
</file>

<file path=customXml/itemProps3.xml><?xml version="1.0" encoding="utf-8"?>
<ds:datastoreItem xmlns:ds="http://schemas.openxmlformats.org/officeDocument/2006/customXml" ds:itemID="{AD23F00B-A39C-427B-9E2D-5C2F1F0E2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4C385D-4DBC-4A9D-A17F-15BA05DE3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Highcliffe School</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CBreddy</dc:creator>
  <cp:lastModifiedBy>Mrs Tidby</cp:lastModifiedBy>
  <cp:revision>6</cp:revision>
  <cp:lastPrinted>2020-03-11T14:06:00Z</cp:lastPrinted>
  <dcterms:created xsi:type="dcterms:W3CDTF">2020-09-26T10:09:00Z</dcterms:created>
  <dcterms:modified xsi:type="dcterms:W3CDTF">2022-05-18T13:04:00Z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