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5C43" w:rsidRDefault="006E5C5B" w:rsidP="006E5C5B">
      <w:pPr>
        <w:jc w:val="center"/>
        <w:rPr>
          <w:sz w:val="28"/>
        </w:rPr>
      </w:pPr>
      <w:bookmarkStart w:id="0" w:name="_GoBack"/>
      <w:bookmarkEnd w:id="0"/>
      <w:r>
        <w:rPr>
          <w:sz w:val="28"/>
        </w:rPr>
        <w:t xml:space="preserve">Criteria for </w:t>
      </w:r>
      <w:r w:rsidR="00BD02C4">
        <w:rPr>
          <w:sz w:val="28"/>
        </w:rPr>
        <w:t>fiction and n</w:t>
      </w:r>
      <w:r w:rsidR="0050373A">
        <w:rPr>
          <w:sz w:val="28"/>
        </w:rPr>
        <w:t>on-fiction</w:t>
      </w:r>
      <w:r w:rsidR="00BD02C4">
        <w:rPr>
          <w:sz w:val="28"/>
        </w:rPr>
        <w:t xml:space="preserve"> g</w:t>
      </w:r>
      <w:r>
        <w:rPr>
          <w:sz w:val="28"/>
        </w:rPr>
        <w:t>enres</w:t>
      </w:r>
    </w:p>
    <w:p w:rsidR="00AC31A4" w:rsidRDefault="006E5C5B" w:rsidP="00F9548D">
      <w:pPr>
        <w:ind w:left="0" w:firstLine="0"/>
      </w:pPr>
      <w:r>
        <w:t>This is a suggested</w:t>
      </w:r>
      <w:r w:rsidR="002A38C3">
        <w:t xml:space="preserve"> overview for each genre</w:t>
      </w:r>
      <w:r w:rsidR="00BD02C4">
        <w:t>,</w:t>
      </w:r>
      <w:r w:rsidR="002A38C3">
        <w:t xml:space="preserve"> giving a</w:t>
      </w:r>
      <w:r>
        <w:t xml:space="preserve"> </w:t>
      </w:r>
      <w:r w:rsidR="00BD02C4">
        <w:t>list of grammar and punctuation. I</w:t>
      </w:r>
      <w:r w:rsidR="002A38C3">
        <w:t xml:space="preserve">t is </w:t>
      </w:r>
      <w:r>
        <w:t>not a definitive list. It will depend on the age group as</w:t>
      </w:r>
      <w:r w:rsidR="002A38C3">
        <w:t xml:space="preserve"> to what you will</w:t>
      </w:r>
      <w:r w:rsidR="00F9548D">
        <w:t xml:space="preserve"> </w:t>
      </w:r>
      <w:r>
        <w:t>include or exclude. For each genre you will work on vocabulary such as prefixes, suffixes, antonyms, synonyms, homonyms</w:t>
      </w:r>
      <w:r w:rsidR="00C540DF">
        <w:t>,</w:t>
      </w:r>
      <w:r>
        <w:t xml:space="preserve"> etc. </w:t>
      </w:r>
    </w:p>
    <w:p w:rsidR="002A38C3" w:rsidRDefault="002A38C3" w:rsidP="002A38C3">
      <w:pPr>
        <w:spacing w:after="0"/>
      </w:pPr>
    </w:p>
    <w:p w:rsidR="00E367DB" w:rsidRDefault="00E367DB" w:rsidP="002A38C3">
      <w:pPr>
        <w:spacing w:after="0"/>
      </w:pPr>
      <w:r>
        <w:t>Where possible, different sentence structures should be taught. This will be developed through the year and throughout the Key Stage.</w:t>
      </w:r>
    </w:p>
    <w:p w:rsidR="002A38C3" w:rsidRDefault="002A38C3" w:rsidP="002A38C3">
      <w:pPr>
        <w:spacing w:after="0"/>
      </w:pPr>
    </w:p>
    <w:tbl>
      <w:tblPr>
        <w:tblStyle w:val="TableGrid1"/>
        <w:tblpPr w:leftFromText="180" w:rightFromText="180" w:vertAnchor="text" w:horzAnchor="margin" w:tblpY="209"/>
        <w:tblW w:w="5000" w:type="pct"/>
        <w:tblLook w:val="04A0" w:firstRow="1" w:lastRow="0" w:firstColumn="1" w:lastColumn="0" w:noHBand="0" w:noVBand="1"/>
      </w:tblPr>
      <w:tblGrid>
        <w:gridCol w:w="7500"/>
        <w:gridCol w:w="7512"/>
      </w:tblGrid>
      <w:tr w:rsidR="002A38C3" w:rsidRPr="004A5C43" w:rsidTr="002A38C3">
        <w:trPr>
          <w:trHeight w:val="301"/>
        </w:trPr>
        <w:tc>
          <w:tcPr>
            <w:tcW w:w="5000" w:type="pct"/>
            <w:gridSpan w:val="2"/>
            <w:shd w:val="clear" w:color="auto" w:fill="FFFF00"/>
          </w:tcPr>
          <w:p w:rsidR="002A38C3" w:rsidRPr="0096495E" w:rsidRDefault="00F9548D" w:rsidP="002A38C3">
            <w:pPr>
              <w:pStyle w:val="ListParagraph"/>
              <w:spacing w:after="0" w:line="240" w:lineRule="auto"/>
              <w:ind w:left="360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b/>
                <w:sz w:val="16"/>
                <w:szCs w:val="16"/>
              </w:rPr>
              <w:t>Narrative g</w:t>
            </w:r>
            <w:r w:rsidR="002A38C3">
              <w:rPr>
                <w:rFonts w:ascii="Calibri" w:eastAsia="Calibri" w:hAnsi="Calibri" w:cs="Times New Roman"/>
                <w:b/>
                <w:sz w:val="16"/>
                <w:szCs w:val="16"/>
              </w:rPr>
              <w:t>enres</w:t>
            </w:r>
          </w:p>
        </w:tc>
      </w:tr>
      <w:tr w:rsidR="002A38C3" w:rsidRPr="004A5C43" w:rsidTr="002A38C3">
        <w:trPr>
          <w:trHeight w:val="301"/>
        </w:trPr>
        <w:tc>
          <w:tcPr>
            <w:tcW w:w="2498" w:type="pct"/>
          </w:tcPr>
          <w:p w:rsidR="002A38C3" w:rsidRPr="00FC2092" w:rsidRDefault="00F9548D" w:rsidP="002A38C3">
            <w:pPr>
              <w:spacing w:after="0" w:line="240" w:lineRule="auto"/>
              <w:rPr>
                <w:rFonts w:ascii="Calibri" w:eastAsia="Calibri" w:hAnsi="Calibri" w:cs="Times New Roman"/>
                <w:b/>
                <w:sz w:val="16"/>
                <w:szCs w:val="16"/>
                <w:u w:val="single"/>
              </w:rPr>
            </w:pPr>
            <w:r>
              <w:rPr>
                <w:rFonts w:ascii="Calibri" w:eastAsia="Calibri" w:hAnsi="Calibri" w:cs="Times New Roman"/>
                <w:b/>
                <w:sz w:val="16"/>
                <w:szCs w:val="16"/>
                <w:u w:val="single"/>
              </w:rPr>
              <w:t>Narrative t</w:t>
            </w:r>
            <w:r w:rsidR="002A38C3" w:rsidRPr="004A5C43">
              <w:rPr>
                <w:rFonts w:ascii="Calibri" w:eastAsia="Calibri" w:hAnsi="Calibri" w:cs="Times New Roman"/>
                <w:b/>
                <w:sz w:val="16"/>
                <w:szCs w:val="16"/>
                <w:u w:val="single"/>
              </w:rPr>
              <w:t xml:space="preserve">ext   </w:t>
            </w:r>
          </w:p>
          <w:p w:rsidR="002A38C3" w:rsidRDefault="00F9548D" w:rsidP="002A38C3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First or third person</w:t>
            </w:r>
            <w:r w:rsidR="002A38C3"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</w:p>
          <w:p w:rsidR="002A38C3" w:rsidRDefault="00F9548D" w:rsidP="002A38C3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Inverted commas</w:t>
            </w:r>
          </w:p>
          <w:p w:rsidR="002A38C3" w:rsidRDefault="00F9548D" w:rsidP="002A38C3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Personification</w:t>
            </w:r>
          </w:p>
          <w:p w:rsidR="002A38C3" w:rsidRDefault="00F9548D" w:rsidP="002A38C3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Similes</w:t>
            </w:r>
          </w:p>
          <w:p w:rsidR="002A38C3" w:rsidRDefault="002A38C3" w:rsidP="002A38C3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M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>etaphor</w:t>
            </w:r>
            <w:r w:rsidR="00F9548D">
              <w:rPr>
                <w:rFonts w:ascii="Calibri" w:eastAsia="Calibri" w:hAnsi="Calibri" w:cs="Times New Roman"/>
                <w:sz w:val="16"/>
                <w:szCs w:val="16"/>
              </w:rPr>
              <w:t>s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</w:p>
          <w:p w:rsidR="00A92E9F" w:rsidRDefault="00A92E9F" w:rsidP="002A38C3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Onomatopoeia</w:t>
            </w:r>
          </w:p>
          <w:p w:rsidR="00A92E9F" w:rsidRDefault="00A92E9F" w:rsidP="002A38C3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Noun phrases</w:t>
            </w:r>
          </w:p>
          <w:p w:rsidR="002A38C3" w:rsidRDefault="002A38C3" w:rsidP="002A38C3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Different sentence openers (prepositions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>, adverbs,</w:t>
            </w:r>
            <w:r w:rsidR="00F9548D"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 xml:space="preserve">connectives, </w:t>
            </w:r>
            <w:r w:rsidR="00492268">
              <w:rPr>
                <w:rFonts w:ascii="Calibri" w:eastAsia="Calibri" w:hAnsi="Calibri" w:cs="Times New Roman"/>
                <w:sz w:val="16"/>
                <w:szCs w:val="16"/>
              </w:rPr>
              <w:t>“</w:t>
            </w:r>
            <w:r w:rsidR="00F9548D">
              <w:rPr>
                <w:rFonts w:ascii="Calibri" w:eastAsia="Calibri" w:hAnsi="Calibri" w:cs="Times New Roman"/>
                <w:sz w:val="16"/>
                <w:szCs w:val="16"/>
              </w:rPr>
              <w:t>-</w:t>
            </w:r>
            <w:proofErr w:type="spellStart"/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>ing</w:t>
            </w:r>
            <w:proofErr w:type="spellEnd"/>
            <w:r w:rsidR="00492268">
              <w:rPr>
                <w:rFonts w:ascii="Calibri" w:eastAsia="Calibri" w:hAnsi="Calibri" w:cs="Times New Roman"/>
                <w:sz w:val="16"/>
                <w:szCs w:val="16"/>
              </w:rPr>
              <w:t>”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 xml:space="preserve"> words, </w:t>
            </w:r>
            <w:r>
              <w:rPr>
                <w:rFonts w:ascii="Calibri" w:eastAsia="Calibri" w:hAnsi="Calibri" w:cs="Times New Roman"/>
                <w:sz w:val="16"/>
                <w:szCs w:val="16"/>
              </w:rPr>
              <w:t xml:space="preserve">adverbs, </w:t>
            </w:r>
            <w:r w:rsidR="00492268">
              <w:rPr>
                <w:rFonts w:ascii="Calibri" w:eastAsia="Calibri" w:hAnsi="Calibri" w:cs="Times New Roman"/>
                <w:sz w:val="16"/>
                <w:szCs w:val="16"/>
              </w:rPr>
              <w:t>“</w:t>
            </w:r>
            <w:r>
              <w:rPr>
                <w:rFonts w:ascii="Calibri" w:eastAsia="Calibri" w:hAnsi="Calibri" w:cs="Times New Roman"/>
                <w:sz w:val="16"/>
                <w:szCs w:val="16"/>
              </w:rPr>
              <w:t>-ed</w:t>
            </w:r>
            <w:r w:rsidR="00492268">
              <w:rPr>
                <w:rFonts w:ascii="Calibri" w:eastAsia="Calibri" w:hAnsi="Calibri" w:cs="Times New Roman"/>
                <w:sz w:val="16"/>
                <w:szCs w:val="16"/>
              </w:rPr>
              <w:t>”</w:t>
            </w:r>
            <w:r>
              <w:rPr>
                <w:rFonts w:ascii="Calibri" w:eastAsia="Calibri" w:hAnsi="Calibri" w:cs="Times New Roman"/>
                <w:sz w:val="16"/>
                <w:szCs w:val="16"/>
              </w:rPr>
              <w:t xml:space="preserve"> words, 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>simile</w:t>
            </w:r>
            <w:r w:rsidR="00F9548D">
              <w:rPr>
                <w:rFonts w:ascii="Calibri" w:eastAsia="Calibri" w:hAnsi="Calibri" w:cs="Times New Roman"/>
                <w:sz w:val="16"/>
                <w:szCs w:val="16"/>
              </w:rPr>
              <w:t>s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>)</w:t>
            </w:r>
          </w:p>
          <w:p w:rsidR="002A38C3" w:rsidRDefault="002A38C3" w:rsidP="002A38C3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Synonyms</w:t>
            </w:r>
          </w:p>
          <w:p w:rsidR="002A38C3" w:rsidRDefault="002A38C3" w:rsidP="002A38C3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Antonyms</w:t>
            </w:r>
          </w:p>
          <w:p w:rsidR="002A38C3" w:rsidRDefault="002A38C3" w:rsidP="002A38C3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Specific nouns (proper)</w:t>
            </w:r>
          </w:p>
          <w:p w:rsidR="002A38C3" w:rsidRDefault="00492268" w:rsidP="002A38C3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Semi</w:t>
            </w:r>
            <w:r w:rsidR="002A38C3">
              <w:rPr>
                <w:rFonts w:ascii="Calibri" w:eastAsia="Calibri" w:hAnsi="Calibri" w:cs="Times New Roman"/>
                <w:sz w:val="16"/>
                <w:szCs w:val="16"/>
              </w:rPr>
              <w:t>c</w:t>
            </w:r>
            <w:r w:rsidR="00F9548D">
              <w:rPr>
                <w:rFonts w:ascii="Calibri" w:eastAsia="Calibri" w:hAnsi="Calibri" w:cs="Times New Roman"/>
                <w:sz w:val="16"/>
                <w:szCs w:val="16"/>
              </w:rPr>
              <w:t>olons to separate two sentences</w:t>
            </w:r>
          </w:p>
          <w:p w:rsidR="002A38C3" w:rsidRDefault="002A38C3" w:rsidP="002A38C3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Colons to separate two sentences of equal weighting</w:t>
            </w:r>
          </w:p>
          <w:p w:rsidR="002A38C3" w:rsidRDefault="002A38C3" w:rsidP="002A38C3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Informal and formal language</w:t>
            </w:r>
          </w:p>
          <w:p w:rsidR="002A38C3" w:rsidRDefault="00F9548D" w:rsidP="002A38C3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Lists of three</w:t>
            </w:r>
            <w:r w:rsidR="002A38C3">
              <w:rPr>
                <w:rFonts w:ascii="Calibri" w:eastAsia="Calibri" w:hAnsi="Calibri" w:cs="Times New Roman"/>
                <w:sz w:val="16"/>
                <w:szCs w:val="16"/>
              </w:rPr>
              <w:t xml:space="preserve"> – adjectives and actions</w:t>
            </w:r>
          </w:p>
          <w:p w:rsidR="002A38C3" w:rsidRDefault="002A38C3" w:rsidP="002A38C3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Indefinite pronouns</w:t>
            </w:r>
          </w:p>
          <w:p w:rsidR="003227A8" w:rsidRPr="004A5C43" w:rsidRDefault="003227A8" w:rsidP="002A38C3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Emotive language</w:t>
            </w:r>
          </w:p>
        </w:tc>
        <w:tc>
          <w:tcPr>
            <w:tcW w:w="2502" w:type="pct"/>
          </w:tcPr>
          <w:p w:rsidR="002A38C3" w:rsidRPr="0096495E" w:rsidRDefault="00F9548D" w:rsidP="002A38C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60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b/>
                <w:sz w:val="16"/>
                <w:szCs w:val="16"/>
              </w:rPr>
              <w:t>Adventure and mystery s</w:t>
            </w:r>
            <w:r w:rsidR="002A38C3" w:rsidRPr="0096495E"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tories </w:t>
            </w:r>
            <w:r w:rsidR="002A38C3" w:rsidRPr="00F9548D">
              <w:rPr>
                <w:rFonts w:ascii="Calibri" w:eastAsia="Calibri" w:hAnsi="Calibri" w:cs="Times New Roman"/>
                <w:sz w:val="16"/>
                <w:szCs w:val="16"/>
              </w:rPr>
              <w:t>–</w:t>
            </w:r>
            <w:r w:rsidR="002A38C3" w:rsidRPr="0096495E"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 </w:t>
            </w:r>
            <w:r w:rsidR="002A38C3" w:rsidRPr="0096495E">
              <w:rPr>
                <w:rFonts w:ascii="Calibri" w:eastAsia="Calibri" w:hAnsi="Calibri" w:cs="Times New Roman"/>
                <w:sz w:val="16"/>
                <w:szCs w:val="16"/>
              </w:rPr>
              <w:t>past tense</w:t>
            </w:r>
          </w:p>
          <w:p w:rsidR="002A38C3" w:rsidRPr="0096495E" w:rsidRDefault="00F9548D" w:rsidP="002A38C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60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b/>
                <w:sz w:val="16"/>
                <w:szCs w:val="16"/>
              </w:rPr>
              <w:t>Myths and l</w:t>
            </w:r>
            <w:r w:rsidR="002A38C3" w:rsidRPr="0096495E">
              <w:rPr>
                <w:rFonts w:ascii="Calibri" w:eastAsia="Calibri" w:hAnsi="Calibri" w:cs="Times New Roman"/>
                <w:b/>
                <w:sz w:val="16"/>
                <w:szCs w:val="16"/>
              </w:rPr>
              <w:t>egends</w:t>
            </w:r>
            <w:r w:rsidR="002A38C3" w:rsidRPr="0096495E">
              <w:rPr>
                <w:rFonts w:ascii="Calibri" w:eastAsia="Calibri" w:hAnsi="Calibri" w:cs="Times New Roman"/>
                <w:sz w:val="16"/>
                <w:szCs w:val="16"/>
              </w:rPr>
              <w:t xml:space="preserve"> – past tense</w:t>
            </w:r>
            <w:r w:rsidR="002A38C3" w:rsidRPr="0096495E"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 </w:t>
            </w:r>
          </w:p>
          <w:p w:rsidR="002A38C3" w:rsidRPr="0096495E" w:rsidRDefault="002A38C3" w:rsidP="002A38C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60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96495E">
              <w:rPr>
                <w:rFonts w:ascii="Calibri" w:eastAsia="Calibri" w:hAnsi="Calibri" w:cs="Times New Roman"/>
                <w:b/>
                <w:sz w:val="16"/>
                <w:szCs w:val="16"/>
              </w:rPr>
              <w:t>Stories with historical settings</w:t>
            </w:r>
            <w:r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 </w:t>
            </w:r>
            <w:r w:rsidRPr="00F9548D">
              <w:rPr>
                <w:rFonts w:ascii="Calibri" w:eastAsia="Calibri" w:hAnsi="Calibri" w:cs="Times New Roman"/>
                <w:sz w:val="16"/>
                <w:szCs w:val="16"/>
              </w:rPr>
              <w:t>–</w:t>
            </w:r>
            <w:r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Times New Roman"/>
                <w:sz w:val="16"/>
                <w:szCs w:val="16"/>
              </w:rPr>
              <w:t>past tense</w:t>
            </w:r>
          </w:p>
          <w:p w:rsidR="002A38C3" w:rsidRPr="0096495E" w:rsidRDefault="002A38C3" w:rsidP="002A38C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60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96495E">
              <w:rPr>
                <w:rFonts w:ascii="Calibri" w:eastAsia="Calibri" w:hAnsi="Calibri" w:cs="Times New Roman"/>
                <w:b/>
                <w:sz w:val="16"/>
                <w:szCs w:val="16"/>
              </w:rPr>
              <w:t>Stories set in imaginary worlds</w:t>
            </w:r>
            <w:r>
              <w:rPr>
                <w:rFonts w:ascii="Calibri" w:eastAsia="Calibri" w:hAnsi="Calibri" w:cs="Times New Roman"/>
                <w:sz w:val="16"/>
                <w:szCs w:val="16"/>
              </w:rPr>
              <w:t xml:space="preserve"> – past or future tense</w:t>
            </w:r>
          </w:p>
          <w:p w:rsidR="002A38C3" w:rsidRPr="0096495E" w:rsidRDefault="002A38C3" w:rsidP="002A38C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60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96495E">
              <w:rPr>
                <w:rFonts w:ascii="Calibri" w:eastAsia="Calibri" w:hAnsi="Calibri" w:cs="Times New Roman"/>
                <w:b/>
                <w:sz w:val="16"/>
                <w:szCs w:val="16"/>
              </w:rPr>
              <w:t>Stories with issues and dilemmas</w:t>
            </w:r>
            <w:r>
              <w:rPr>
                <w:rFonts w:ascii="Calibri" w:eastAsia="Calibri" w:hAnsi="Calibri" w:cs="Times New Roman"/>
                <w:sz w:val="16"/>
                <w:szCs w:val="16"/>
              </w:rPr>
              <w:t xml:space="preserve"> – past tense</w:t>
            </w:r>
          </w:p>
          <w:p w:rsidR="002A38C3" w:rsidRPr="0096495E" w:rsidRDefault="002A38C3" w:rsidP="002A38C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60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96495E"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Flashback </w:t>
            </w:r>
            <w:r>
              <w:rPr>
                <w:rFonts w:ascii="Calibri" w:eastAsia="Calibri" w:hAnsi="Calibri" w:cs="Times New Roman"/>
                <w:sz w:val="16"/>
                <w:szCs w:val="16"/>
              </w:rPr>
              <w:t>– past and present tense</w:t>
            </w:r>
          </w:p>
          <w:p w:rsidR="002A38C3" w:rsidRPr="0096495E" w:rsidRDefault="00F9548D" w:rsidP="002A38C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60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b/>
                <w:sz w:val="16"/>
                <w:szCs w:val="16"/>
              </w:rPr>
              <w:t>Traditional fairy s</w:t>
            </w:r>
            <w:r w:rsidR="002A38C3" w:rsidRPr="0096495E">
              <w:rPr>
                <w:rFonts w:ascii="Calibri" w:eastAsia="Calibri" w:hAnsi="Calibri" w:cs="Times New Roman"/>
                <w:b/>
                <w:sz w:val="16"/>
                <w:szCs w:val="16"/>
              </w:rPr>
              <w:t>tory</w:t>
            </w:r>
            <w:r w:rsidR="002A38C3" w:rsidRPr="0096495E">
              <w:rPr>
                <w:rFonts w:ascii="Calibri" w:eastAsia="Calibri" w:hAnsi="Calibri" w:cs="Times New Roman"/>
                <w:sz w:val="16"/>
                <w:szCs w:val="16"/>
              </w:rPr>
              <w:t xml:space="preserve"> – past tense</w:t>
            </w:r>
          </w:p>
          <w:p w:rsidR="002A38C3" w:rsidRPr="0096495E" w:rsidRDefault="002A38C3" w:rsidP="002A38C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60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96495E">
              <w:rPr>
                <w:rFonts w:ascii="Calibri" w:eastAsia="Calibri" w:hAnsi="Calibri" w:cs="Times New Roman"/>
                <w:b/>
                <w:sz w:val="16"/>
                <w:szCs w:val="16"/>
              </w:rPr>
              <w:t>Ghost story</w:t>
            </w:r>
            <w:r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 </w:t>
            </w:r>
            <w:r w:rsidRPr="00F9548D">
              <w:rPr>
                <w:rFonts w:ascii="Calibri" w:eastAsia="Calibri" w:hAnsi="Calibri" w:cs="Times New Roman"/>
                <w:sz w:val="16"/>
                <w:szCs w:val="16"/>
              </w:rPr>
              <w:t>–</w:t>
            </w:r>
            <w:r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Times New Roman"/>
                <w:sz w:val="16"/>
                <w:szCs w:val="16"/>
              </w:rPr>
              <w:t>past tense</w:t>
            </w:r>
          </w:p>
        </w:tc>
      </w:tr>
    </w:tbl>
    <w:p w:rsidR="005969BB" w:rsidRDefault="005969BB">
      <w:pPr>
        <w:spacing w:after="0" w:line="240" w:lineRule="auto"/>
      </w:pPr>
      <w:r>
        <w:br w:type="page"/>
      </w:r>
    </w:p>
    <w:tbl>
      <w:tblPr>
        <w:tblStyle w:val="TableGrid1"/>
        <w:tblW w:w="5000" w:type="pct"/>
        <w:jc w:val="center"/>
        <w:tblLook w:val="04A0" w:firstRow="1" w:lastRow="0" w:firstColumn="1" w:lastColumn="0" w:noHBand="0" w:noVBand="1"/>
      </w:tblPr>
      <w:tblGrid>
        <w:gridCol w:w="2143"/>
        <w:gridCol w:w="2143"/>
        <w:gridCol w:w="2144"/>
        <w:gridCol w:w="2144"/>
        <w:gridCol w:w="2147"/>
        <w:gridCol w:w="2144"/>
        <w:gridCol w:w="2147"/>
      </w:tblGrid>
      <w:tr w:rsidR="005969BB" w:rsidRPr="004A5C43" w:rsidTr="00F9548D">
        <w:trPr>
          <w:jc w:val="center"/>
        </w:trPr>
        <w:tc>
          <w:tcPr>
            <w:tcW w:w="5000" w:type="pct"/>
            <w:gridSpan w:val="7"/>
            <w:shd w:val="clear" w:color="auto" w:fill="FFFF66"/>
          </w:tcPr>
          <w:p w:rsidR="005969BB" w:rsidRPr="004A5C43" w:rsidRDefault="00F9548D" w:rsidP="00F9548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b/>
                <w:sz w:val="16"/>
                <w:szCs w:val="16"/>
              </w:rPr>
              <w:lastRenderedPageBreak/>
              <w:t>Non-f</w:t>
            </w:r>
            <w:r w:rsidR="005969BB"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iction </w:t>
            </w:r>
            <w:r>
              <w:rPr>
                <w:rFonts w:ascii="Calibri" w:eastAsia="Calibri" w:hAnsi="Calibri" w:cs="Times New Roman"/>
                <w:b/>
                <w:sz w:val="16"/>
                <w:szCs w:val="16"/>
              </w:rPr>
              <w:t>g</w:t>
            </w:r>
            <w:r w:rsidR="005969BB" w:rsidRPr="004A5C43">
              <w:rPr>
                <w:rFonts w:ascii="Calibri" w:eastAsia="Calibri" w:hAnsi="Calibri" w:cs="Times New Roman"/>
                <w:b/>
                <w:sz w:val="16"/>
                <w:szCs w:val="16"/>
              </w:rPr>
              <w:t>enre</w:t>
            </w:r>
            <w:r>
              <w:rPr>
                <w:rFonts w:ascii="Calibri" w:eastAsia="Calibri" w:hAnsi="Calibri" w:cs="Times New Roman"/>
                <w:b/>
                <w:sz w:val="16"/>
                <w:szCs w:val="16"/>
              </w:rPr>
              <w:t>s</w:t>
            </w:r>
          </w:p>
        </w:tc>
      </w:tr>
      <w:tr w:rsidR="005969BB" w:rsidRPr="004A5C43" w:rsidTr="00F9548D">
        <w:trPr>
          <w:trHeight w:val="301"/>
          <w:jc w:val="center"/>
        </w:trPr>
        <w:tc>
          <w:tcPr>
            <w:tcW w:w="714" w:type="pct"/>
          </w:tcPr>
          <w:p w:rsidR="005969BB" w:rsidRPr="004A5C43" w:rsidRDefault="005969BB" w:rsidP="00F9548D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sz w:val="16"/>
                <w:szCs w:val="16"/>
                <w:u w:val="single"/>
              </w:rPr>
            </w:pPr>
            <w:r w:rsidRPr="004A5C43">
              <w:rPr>
                <w:rFonts w:ascii="Calibri" w:eastAsia="Calibri" w:hAnsi="Calibri" w:cs="Times New Roman"/>
                <w:b/>
                <w:sz w:val="16"/>
                <w:szCs w:val="16"/>
                <w:u w:val="single"/>
              </w:rPr>
              <w:t>Explanation text</w:t>
            </w:r>
          </w:p>
          <w:p w:rsidR="005969BB" w:rsidRDefault="005969BB" w:rsidP="00F9548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P</w:t>
            </w:r>
            <w:r w:rsidR="00F9548D">
              <w:rPr>
                <w:rFonts w:ascii="Calibri" w:eastAsia="Calibri" w:hAnsi="Calibri" w:cs="Times New Roman"/>
                <w:sz w:val="16"/>
                <w:szCs w:val="16"/>
              </w:rPr>
              <w:t>resent tense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</w:p>
          <w:p w:rsidR="005969BB" w:rsidRPr="004A5C43" w:rsidRDefault="005969BB" w:rsidP="00F9548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Modal verbs</w:t>
            </w:r>
          </w:p>
          <w:p w:rsidR="005969BB" w:rsidRDefault="005969BB" w:rsidP="00F9548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T</w:t>
            </w:r>
            <w:r w:rsidR="00F9548D">
              <w:rPr>
                <w:rFonts w:ascii="Calibri" w:eastAsia="Calibri" w:hAnsi="Calibri" w:cs="Times New Roman"/>
                <w:sz w:val="16"/>
                <w:szCs w:val="16"/>
              </w:rPr>
              <w:t>ime connectives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</w:p>
          <w:p w:rsidR="005969BB" w:rsidRDefault="005969BB" w:rsidP="00F9548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C</w:t>
            </w:r>
            <w:r w:rsidR="00F9548D">
              <w:rPr>
                <w:rFonts w:ascii="Calibri" w:eastAsia="Calibri" w:hAnsi="Calibri" w:cs="Times New Roman"/>
                <w:sz w:val="16"/>
                <w:szCs w:val="16"/>
              </w:rPr>
              <w:t>ausal connectives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</w:p>
          <w:p w:rsidR="005969BB" w:rsidRDefault="005969BB" w:rsidP="00F9548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F</w:t>
            </w:r>
            <w:r w:rsidR="00F9548D">
              <w:rPr>
                <w:rFonts w:ascii="Calibri" w:eastAsia="Calibri" w:hAnsi="Calibri" w:cs="Times New Roman"/>
                <w:sz w:val="16"/>
                <w:szCs w:val="16"/>
              </w:rPr>
              <w:t>ormal language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</w:p>
          <w:p w:rsidR="005969BB" w:rsidRDefault="005969BB" w:rsidP="00F9548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T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>echnical vocabulary</w:t>
            </w:r>
          </w:p>
          <w:p w:rsidR="005969BB" w:rsidRDefault="005969BB" w:rsidP="00F9548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Third person</w:t>
            </w:r>
          </w:p>
          <w:p w:rsidR="005969BB" w:rsidRDefault="005969BB" w:rsidP="00F9548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Rhetorical questions</w:t>
            </w:r>
          </w:p>
          <w:p w:rsidR="005969BB" w:rsidRDefault="005969BB" w:rsidP="00F9548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Proper nouns</w:t>
            </w:r>
          </w:p>
          <w:p w:rsidR="005969BB" w:rsidRDefault="005969BB" w:rsidP="00F9548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Past tense</w:t>
            </w:r>
          </w:p>
          <w:p w:rsidR="005969BB" w:rsidRDefault="005969BB" w:rsidP="00F9548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Active and passive</w:t>
            </w:r>
          </w:p>
          <w:p w:rsidR="005969BB" w:rsidRDefault="005969BB" w:rsidP="00F9548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Relative clauses</w:t>
            </w:r>
          </w:p>
          <w:p w:rsidR="005969BB" w:rsidRDefault="005969BB" w:rsidP="00F9548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Colons</w:t>
            </w:r>
          </w:p>
          <w:p w:rsidR="005969BB" w:rsidRDefault="00492268" w:rsidP="00F9548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Semi</w:t>
            </w:r>
            <w:r w:rsidR="005969BB">
              <w:rPr>
                <w:rFonts w:ascii="Calibri" w:eastAsia="Calibri" w:hAnsi="Calibri" w:cs="Times New Roman"/>
                <w:sz w:val="16"/>
                <w:szCs w:val="16"/>
              </w:rPr>
              <w:t>colons</w:t>
            </w:r>
          </w:p>
          <w:p w:rsidR="005969BB" w:rsidRPr="00D75CD0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Parenthesis using hyphens, commas and brackets</w:t>
            </w:r>
          </w:p>
          <w:p w:rsidR="005969BB" w:rsidRPr="004A5C43" w:rsidRDefault="005969BB" w:rsidP="00F9548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5969BB" w:rsidRPr="004A5C43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5969BB" w:rsidRPr="004A5C43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714" w:type="pct"/>
          </w:tcPr>
          <w:p w:rsidR="005969BB" w:rsidRDefault="00F9548D" w:rsidP="00F9548D">
            <w:pPr>
              <w:spacing w:after="0" w:line="240" w:lineRule="auto"/>
              <w:rPr>
                <w:rFonts w:ascii="Calibri" w:eastAsia="Calibri" w:hAnsi="Calibri" w:cs="Times New Roman"/>
                <w:b/>
                <w:sz w:val="16"/>
                <w:szCs w:val="16"/>
                <w:u w:val="single"/>
              </w:rPr>
            </w:pPr>
            <w:r>
              <w:rPr>
                <w:rFonts w:ascii="Calibri" w:eastAsia="Calibri" w:hAnsi="Calibri" w:cs="Times New Roman"/>
                <w:b/>
                <w:sz w:val="16"/>
                <w:szCs w:val="16"/>
                <w:u w:val="single"/>
              </w:rPr>
              <w:t>Recount t</w:t>
            </w:r>
            <w:r w:rsidR="005969BB" w:rsidRPr="004A5C43">
              <w:rPr>
                <w:rFonts w:ascii="Calibri" w:eastAsia="Calibri" w:hAnsi="Calibri" w:cs="Times New Roman"/>
                <w:b/>
                <w:sz w:val="16"/>
                <w:szCs w:val="16"/>
                <w:u w:val="single"/>
              </w:rPr>
              <w:t xml:space="preserve">ext    </w:t>
            </w:r>
          </w:p>
          <w:p w:rsidR="005969BB" w:rsidRPr="0048425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F9548D">
              <w:rPr>
                <w:rFonts w:ascii="Calibri" w:eastAsia="Calibri" w:hAnsi="Calibri" w:cs="Times New Roman"/>
                <w:b/>
                <w:sz w:val="16"/>
                <w:szCs w:val="16"/>
              </w:rPr>
              <w:t>(</w:t>
            </w:r>
            <w:r>
              <w:rPr>
                <w:rFonts w:ascii="Calibri" w:eastAsia="Calibri" w:hAnsi="Calibri" w:cs="Times New Roman"/>
                <w:b/>
                <w:sz w:val="16"/>
                <w:szCs w:val="16"/>
              </w:rPr>
              <w:t>This includes genres such as newspaper/journalistic writing, biography, autobiography and diary)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P</w:t>
            </w:r>
            <w:r w:rsidR="00F9548D">
              <w:rPr>
                <w:rFonts w:ascii="Calibri" w:eastAsia="Calibri" w:hAnsi="Calibri" w:cs="Times New Roman"/>
                <w:sz w:val="16"/>
                <w:szCs w:val="16"/>
              </w:rPr>
              <w:t>ast tense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T</w:t>
            </w:r>
            <w:r w:rsidR="00F9548D">
              <w:rPr>
                <w:rFonts w:ascii="Calibri" w:eastAsia="Calibri" w:hAnsi="Calibri" w:cs="Times New Roman"/>
                <w:sz w:val="16"/>
                <w:szCs w:val="16"/>
              </w:rPr>
              <w:t>ime connectives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F</w:t>
            </w:r>
            <w:r w:rsidR="00F9548D">
              <w:rPr>
                <w:rFonts w:ascii="Calibri" w:eastAsia="Calibri" w:hAnsi="Calibri" w:cs="Times New Roman"/>
                <w:sz w:val="16"/>
                <w:szCs w:val="16"/>
              </w:rPr>
              <w:t>ormal language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</w:p>
          <w:p w:rsidR="005969BB" w:rsidRDefault="00F9548D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Third/first person (pronouns) Colons</w:t>
            </w:r>
            <w:r w:rsidR="005969BB"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P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>roper nouns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Formal language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Adverbial phrases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Prepositional phrases</w:t>
            </w:r>
          </w:p>
          <w:p w:rsidR="005969BB" w:rsidRPr="004A5C43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Similes</w:t>
            </w:r>
          </w:p>
        </w:tc>
        <w:tc>
          <w:tcPr>
            <w:tcW w:w="714" w:type="pct"/>
          </w:tcPr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4A5C43">
              <w:rPr>
                <w:rFonts w:ascii="Calibri" w:eastAsia="Calibri" w:hAnsi="Calibri" w:cs="Times New Roman"/>
                <w:b/>
                <w:sz w:val="16"/>
                <w:szCs w:val="16"/>
                <w:u w:val="single"/>
              </w:rPr>
              <w:t>Persuasi</w:t>
            </w:r>
            <w:r w:rsidR="00F9548D">
              <w:rPr>
                <w:rFonts w:ascii="Calibri" w:eastAsia="Calibri" w:hAnsi="Calibri" w:cs="Times New Roman"/>
                <w:b/>
                <w:sz w:val="16"/>
                <w:szCs w:val="16"/>
                <w:u w:val="single"/>
              </w:rPr>
              <w:t>ve t</w:t>
            </w:r>
            <w:r w:rsidRPr="004A5C43">
              <w:rPr>
                <w:rFonts w:ascii="Calibri" w:eastAsia="Calibri" w:hAnsi="Calibri" w:cs="Times New Roman"/>
                <w:b/>
                <w:sz w:val="16"/>
                <w:szCs w:val="16"/>
                <w:u w:val="single"/>
              </w:rPr>
              <w:t>ext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 xml:space="preserve">   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P</w:t>
            </w:r>
            <w:r w:rsidR="00F9548D">
              <w:rPr>
                <w:rFonts w:ascii="Calibri" w:eastAsia="Calibri" w:hAnsi="Calibri" w:cs="Times New Roman"/>
                <w:sz w:val="16"/>
                <w:szCs w:val="16"/>
              </w:rPr>
              <w:t>resent tense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Past tense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Future tense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Modal verbs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Imperative verbs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Causal</w:t>
            </w:r>
            <w:r w:rsidR="00F9548D">
              <w:rPr>
                <w:rFonts w:ascii="Calibri" w:eastAsia="Calibri" w:hAnsi="Calibri" w:cs="Times New Roman"/>
                <w:sz w:val="16"/>
                <w:szCs w:val="16"/>
              </w:rPr>
              <w:t xml:space="preserve"> connectives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Exemplification connectives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Summarising connectives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R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>hetorical questions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Comparative and superlative adjectives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Exaggerated language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Repetition</w:t>
            </w:r>
          </w:p>
          <w:p w:rsidR="005969BB" w:rsidRDefault="00F9548D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Groups of three</w:t>
            </w:r>
          </w:p>
          <w:p w:rsidR="005969BB" w:rsidRDefault="00F9548D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First/second/third</w:t>
            </w:r>
            <w:r w:rsidR="005969BB">
              <w:rPr>
                <w:rFonts w:ascii="Calibri" w:eastAsia="Calibri" w:hAnsi="Calibri" w:cs="Times New Roman"/>
                <w:sz w:val="16"/>
                <w:szCs w:val="16"/>
              </w:rPr>
              <w:t xml:space="preserve"> person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Indefinite pronouns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Generalisation/quantifiers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Emotive language</w:t>
            </w:r>
          </w:p>
          <w:p w:rsidR="005969BB" w:rsidRDefault="00F9548D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Giving</w:t>
            </w:r>
            <w:r w:rsidR="005969BB">
              <w:rPr>
                <w:rFonts w:ascii="Calibri" w:eastAsia="Calibri" w:hAnsi="Calibri" w:cs="Times New Roman"/>
                <w:sz w:val="16"/>
                <w:szCs w:val="16"/>
              </w:rPr>
              <w:t xml:space="preserve"> statistics </w:t>
            </w:r>
          </w:p>
          <w:p w:rsidR="005969BB" w:rsidRDefault="00F9548D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Making opinion appear as fact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Formal language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Statements</w:t>
            </w:r>
          </w:p>
          <w:p w:rsidR="005969BB" w:rsidRPr="004A5C43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Conditionals</w:t>
            </w:r>
          </w:p>
        </w:tc>
        <w:tc>
          <w:tcPr>
            <w:tcW w:w="714" w:type="pct"/>
          </w:tcPr>
          <w:p w:rsidR="005969BB" w:rsidRDefault="00F9548D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b/>
                <w:sz w:val="16"/>
                <w:szCs w:val="16"/>
                <w:u w:val="single"/>
              </w:rPr>
              <w:t>Report t</w:t>
            </w:r>
            <w:r w:rsidR="005969BB" w:rsidRPr="004A5C43">
              <w:rPr>
                <w:rFonts w:ascii="Calibri" w:eastAsia="Calibri" w:hAnsi="Calibri" w:cs="Times New Roman"/>
                <w:b/>
                <w:sz w:val="16"/>
                <w:szCs w:val="16"/>
                <w:u w:val="single"/>
              </w:rPr>
              <w:t>ext</w:t>
            </w:r>
            <w:r w:rsidR="005969BB"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F</w:t>
            </w:r>
            <w:r w:rsidR="00F9548D">
              <w:rPr>
                <w:rFonts w:ascii="Calibri" w:eastAsia="Calibri" w:hAnsi="Calibri" w:cs="Times New Roman"/>
                <w:sz w:val="16"/>
                <w:szCs w:val="16"/>
              </w:rPr>
              <w:t>ormal language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</w:p>
          <w:p w:rsidR="005969BB" w:rsidRDefault="00F9548D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First</w:t>
            </w:r>
            <w:r w:rsidR="005969BB">
              <w:rPr>
                <w:rFonts w:ascii="Calibri" w:eastAsia="Calibri" w:hAnsi="Calibri" w:cs="Times New Roman"/>
                <w:sz w:val="16"/>
                <w:szCs w:val="16"/>
              </w:rPr>
              <w:t>/</w:t>
            </w:r>
            <w:r>
              <w:rPr>
                <w:rFonts w:ascii="Calibri" w:eastAsia="Calibri" w:hAnsi="Calibri" w:cs="Times New Roman"/>
                <w:sz w:val="16"/>
                <w:szCs w:val="16"/>
              </w:rPr>
              <w:t>third person</w:t>
            </w:r>
            <w:r w:rsidR="005969BB" w:rsidRPr="004A5C43">
              <w:rPr>
                <w:rFonts w:ascii="Calibri" w:eastAsia="Calibri" w:hAnsi="Calibri" w:cs="Times New Roman"/>
                <w:sz w:val="16"/>
                <w:szCs w:val="16"/>
              </w:rPr>
              <w:t xml:space="preserve">  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P</w:t>
            </w:r>
            <w:r w:rsidR="00F9548D">
              <w:rPr>
                <w:rFonts w:ascii="Calibri" w:eastAsia="Calibri" w:hAnsi="Calibri" w:cs="Times New Roman"/>
                <w:sz w:val="16"/>
                <w:szCs w:val="16"/>
              </w:rPr>
              <w:t>ast/present tense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C</w:t>
            </w:r>
            <w:r w:rsidR="00F9548D">
              <w:rPr>
                <w:rFonts w:ascii="Calibri" w:eastAsia="Calibri" w:hAnsi="Calibri" w:cs="Times New Roman"/>
                <w:sz w:val="16"/>
                <w:szCs w:val="16"/>
              </w:rPr>
              <w:t>ausal connectives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Time connectives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>Addi</w:t>
            </w:r>
            <w:r w:rsidR="00F9548D">
              <w:rPr>
                <w:rFonts w:ascii="Calibri" w:eastAsia="Calibri" w:hAnsi="Calibri" w:cs="Times New Roman"/>
                <w:sz w:val="16"/>
                <w:szCs w:val="16"/>
              </w:rPr>
              <w:t>tion-of-</w:t>
            </w:r>
            <w:r>
              <w:rPr>
                <w:rFonts w:ascii="Calibri" w:eastAsia="Calibri" w:hAnsi="Calibri" w:cs="Times New Roman"/>
                <w:sz w:val="16"/>
                <w:szCs w:val="16"/>
              </w:rPr>
              <w:t>ideas</w:t>
            </w:r>
            <w:r w:rsidR="00F9548D">
              <w:rPr>
                <w:rFonts w:ascii="Calibri" w:eastAsia="Calibri" w:hAnsi="Calibri" w:cs="Times New Roman"/>
                <w:sz w:val="16"/>
                <w:szCs w:val="16"/>
              </w:rPr>
              <w:t xml:space="preserve">  connectives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Exempli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>f</w:t>
            </w:r>
            <w:r>
              <w:rPr>
                <w:rFonts w:ascii="Calibri" w:eastAsia="Calibri" w:hAnsi="Calibri" w:cs="Times New Roman"/>
                <w:sz w:val="16"/>
                <w:szCs w:val="16"/>
              </w:rPr>
              <w:t>ication</w:t>
            </w:r>
            <w:r w:rsidR="00F9548D">
              <w:rPr>
                <w:rFonts w:ascii="Calibri" w:eastAsia="Calibri" w:hAnsi="Calibri" w:cs="Times New Roman"/>
                <w:sz w:val="16"/>
                <w:szCs w:val="16"/>
              </w:rPr>
              <w:t xml:space="preserve"> connectives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C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>ompar</w:t>
            </w:r>
            <w:r>
              <w:rPr>
                <w:rFonts w:ascii="Calibri" w:eastAsia="Calibri" w:hAnsi="Calibri" w:cs="Times New Roman"/>
                <w:sz w:val="16"/>
                <w:szCs w:val="16"/>
              </w:rPr>
              <w:t>ing</w:t>
            </w:r>
            <w:r w:rsidR="00F9548D">
              <w:rPr>
                <w:rFonts w:ascii="Calibri" w:eastAsia="Calibri" w:hAnsi="Calibri" w:cs="Times New Roman"/>
                <w:sz w:val="16"/>
                <w:szCs w:val="16"/>
              </w:rPr>
              <w:t>-and-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>contrasting connectives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Future tense (when offering suggestions)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Similes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Metaphors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Technical language</w:t>
            </w:r>
          </w:p>
          <w:p w:rsidR="005969BB" w:rsidRPr="00D75CD0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Parenthesis using hyphens, commas and brackets</w:t>
            </w:r>
          </w:p>
          <w:p w:rsidR="005969BB" w:rsidRPr="004A5C43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715" w:type="pct"/>
          </w:tcPr>
          <w:p w:rsidR="005969BB" w:rsidRDefault="005969BB" w:rsidP="00F9548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  <w:u w:val="single"/>
              </w:rPr>
            </w:pPr>
            <w:r>
              <w:rPr>
                <w:rFonts w:ascii="Calibri" w:eastAsia="Calibri" w:hAnsi="Calibri" w:cs="Times New Roman"/>
                <w:b/>
                <w:sz w:val="16"/>
                <w:szCs w:val="16"/>
                <w:u w:val="single"/>
              </w:rPr>
              <w:t>Play scripts</w:t>
            </w:r>
          </w:p>
          <w:p w:rsidR="005969BB" w:rsidRPr="00342DE5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342DE5">
              <w:rPr>
                <w:rFonts w:ascii="Calibri" w:eastAsia="Calibri" w:hAnsi="Calibri" w:cs="Times New Roman"/>
                <w:sz w:val="16"/>
                <w:szCs w:val="16"/>
              </w:rPr>
              <w:t>Exclamation sentences</w:t>
            </w:r>
            <w:r>
              <w:rPr>
                <w:rFonts w:ascii="Calibri" w:eastAsia="Calibri" w:hAnsi="Calibri" w:cs="Times New Roman"/>
                <w:sz w:val="16"/>
                <w:szCs w:val="16"/>
              </w:rPr>
              <w:t xml:space="preserve"> with exclamation marks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C</w:t>
            </w:r>
            <w:r w:rsidRPr="00342DE5">
              <w:rPr>
                <w:rFonts w:ascii="Calibri" w:eastAsia="Calibri" w:hAnsi="Calibri" w:cs="Times New Roman"/>
                <w:sz w:val="16"/>
                <w:szCs w:val="16"/>
              </w:rPr>
              <w:t>olon</w:t>
            </w:r>
            <w:r>
              <w:rPr>
                <w:rFonts w:ascii="Calibri" w:eastAsia="Calibri" w:hAnsi="Calibri" w:cs="Times New Roman"/>
                <w:sz w:val="16"/>
                <w:szCs w:val="16"/>
              </w:rPr>
              <w:t>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Stage directions</w:t>
            </w:r>
          </w:p>
          <w:p w:rsidR="005969BB" w:rsidRPr="00342DE5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Informal speech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Brackets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Hyphens</w:t>
            </w:r>
          </w:p>
          <w:p w:rsidR="005969BB" w:rsidRPr="004A5C43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Short sentences</w:t>
            </w:r>
          </w:p>
        </w:tc>
        <w:tc>
          <w:tcPr>
            <w:tcW w:w="714" w:type="pct"/>
          </w:tcPr>
          <w:p w:rsidR="005969BB" w:rsidRDefault="00F9548D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b/>
                <w:sz w:val="16"/>
                <w:szCs w:val="16"/>
                <w:u w:val="single"/>
              </w:rPr>
              <w:t>Poetry t</w:t>
            </w:r>
            <w:r w:rsidR="005969BB" w:rsidRPr="004A5C43">
              <w:rPr>
                <w:rFonts w:ascii="Calibri" w:eastAsia="Calibri" w:hAnsi="Calibri" w:cs="Times New Roman"/>
                <w:b/>
                <w:sz w:val="16"/>
                <w:szCs w:val="16"/>
                <w:u w:val="single"/>
              </w:rPr>
              <w:t>ext</w:t>
            </w:r>
            <w:r w:rsidR="005969BB" w:rsidRPr="004A5C43">
              <w:rPr>
                <w:rFonts w:ascii="Calibri" w:eastAsia="Calibri" w:hAnsi="Calibri" w:cs="Times New Roman"/>
                <w:sz w:val="16"/>
                <w:szCs w:val="16"/>
              </w:rPr>
              <w:t xml:space="preserve">  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P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 xml:space="preserve">ersonification 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S</w:t>
            </w:r>
            <w:r w:rsidR="00F9548D">
              <w:rPr>
                <w:rFonts w:ascii="Calibri" w:eastAsia="Calibri" w:hAnsi="Calibri" w:cs="Times New Roman"/>
                <w:sz w:val="16"/>
                <w:szCs w:val="16"/>
              </w:rPr>
              <w:t xml:space="preserve">imiles 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M</w:t>
            </w:r>
            <w:r w:rsidR="00F9548D">
              <w:rPr>
                <w:rFonts w:ascii="Calibri" w:eastAsia="Calibri" w:hAnsi="Calibri" w:cs="Times New Roman"/>
                <w:sz w:val="16"/>
                <w:szCs w:val="16"/>
              </w:rPr>
              <w:t>etaphors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A</w:t>
            </w:r>
            <w:r w:rsidR="00F9548D">
              <w:rPr>
                <w:rFonts w:ascii="Calibri" w:eastAsia="Calibri" w:hAnsi="Calibri" w:cs="Times New Roman"/>
                <w:sz w:val="16"/>
                <w:szCs w:val="16"/>
              </w:rPr>
              <w:t>bstract nouns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S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>entence openers (prepositional, adverbs, connectives,</w:t>
            </w:r>
            <w:r w:rsidR="00492268">
              <w:rPr>
                <w:rFonts w:ascii="Calibri" w:eastAsia="Calibri" w:hAnsi="Calibri" w:cs="Times New Roman"/>
                <w:sz w:val="16"/>
                <w:szCs w:val="16"/>
              </w:rPr>
              <w:t>”</w:t>
            </w:r>
            <w:r>
              <w:rPr>
                <w:rFonts w:ascii="Calibri" w:eastAsia="Calibri" w:hAnsi="Calibri" w:cs="Times New Roman"/>
                <w:sz w:val="16"/>
                <w:szCs w:val="16"/>
              </w:rPr>
              <w:t>-</w:t>
            </w:r>
            <w:proofErr w:type="spellStart"/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>ing</w:t>
            </w:r>
            <w:proofErr w:type="spellEnd"/>
            <w:r w:rsidR="00492268">
              <w:rPr>
                <w:rFonts w:ascii="Calibri" w:eastAsia="Calibri" w:hAnsi="Calibri" w:cs="Times New Roman"/>
                <w:sz w:val="16"/>
                <w:szCs w:val="16"/>
              </w:rPr>
              <w:t>”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 xml:space="preserve"> words, </w:t>
            </w:r>
            <w:r w:rsidR="00492268">
              <w:rPr>
                <w:rFonts w:ascii="Calibri" w:eastAsia="Calibri" w:hAnsi="Calibri" w:cs="Times New Roman"/>
                <w:sz w:val="16"/>
                <w:szCs w:val="16"/>
              </w:rPr>
              <w:br/>
              <w:t>“</w:t>
            </w:r>
            <w:r>
              <w:rPr>
                <w:rFonts w:ascii="Calibri" w:eastAsia="Calibri" w:hAnsi="Calibri" w:cs="Times New Roman"/>
                <w:sz w:val="16"/>
                <w:szCs w:val="16"/>
              </w:rPr>
              <w:t>-ed</w:t>
            </w:r>
            <w:r w:rsidR="00492268">
              <w:rPr>
                <w:rFonts w:ascii="Calibri" w:eastAsia="Calibri" w:hAnsi="Calibri" w:cs="Times New Roman"/>
                <w:sz w:val="16"/>
                <w:szCs w:val="16"/>
              </w:rPr>
              <w:t>”</w:t>
            </w:r>
            <w:r w:rsidR="00F9548D">
              <w:rPr>
                <w:rFonts w:ascii="Calibri" w:eastAsia="Calibri" w:hAnsi="Calibri" w:cs="Times New Roman"/>
                <w:sz w:val="16"/>
                <w:szCs w:val="16"/>
              </w:rPr>
              <w:t xml:space="preserve"> words</w:t>
            </w:r>
            <w:r>
              <w:rPr>
                <w:rFonts w:ascii="Calibri" w:eastAsia="Calibri" w:hAnsi="Calibri" w:cs="Times New Roman"/>
                <w:sz w:val="16"/>
                <w:szCs w:val="16"/>
              </w:rPr>
              <w:t xml:space="preserve">, 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>simile</w:t>
            </w:r>
            <w:r>
              <w:rPr>
                <w:rFonts w:ascii="Calibri" w:eastAsia="Calibri" w:hAnsi="Calibri" w:cs="Times New Roman"/>
                <w:sz w:val="16"/>
                <w:szCs w:val="16"/>
              </w:rPr>
              <w:t>s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>)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Adjectives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Repetition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Antonyms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Synonyms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Alliteration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Onomatopoeia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Prepositions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Powerful verbs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Specific nouns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Collective nouns</w:t>
            </w:r>
          </w:p>
          <w:p w:rsidR="005969BB" w:rsidRPr="004A5C43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Expanded noun phrases</w:t>
            </w:r>
          </w:p>
        </w:tc>
        <w:tc>
          <w:tcPr>
            <w:tcW w:w="715" w:type="pct"/>
          </w:tcPr>
          <w:p w:rsidR="005969BB" w:rsidRPr="004A5C43" w:rsidRDefault="00F9548D" w:rsidP="00F9548D">
            <w:pPr>
              <w:spacing w:after="0" w:line="240" w:lineRule="auto"/>
              <w:rPr>
                <w:rFonts w:ascii="Calibri" w:eastAsia="Calibri" w:hAnsi="Calibri" w:cs="Times New Roman"/>
                <w:b/>
                <w:sz w:val="16"/>
                <w:szCs w:val="16"/>
                <w:u w:val="single"/>
              </w:rPr>
            </w:pPr>
            <w:r>
              <w:rPr>
                <w:rFonts w:ascii="Calibri" w:eastAsia="Calibri" w:hAnsi="Calibri" w:cs="Times New Roman"/>
                <w:b/>
                <w:sz w:val="16"/>
                <w:szCs w:val="16"/>
                <w:u w:val="single"/>
              </w:rPr>
              <w:t>Discussion t</w:t>
            </w:r>
            <w:r w:rsidR="005969BB" w:rsidRPr="004A5C43">
              <w:rPr>
                <w:rFonts w:ascii="Calibri" w:eastAsia="Calibri" w:hAnsi="Calibri" w:cs="Times New Roman"/>
                <w:b/>
                <w:sz w:val="16"/>
                <w:szCs w:val="16"/>
                <w:u w:val="single"/>
              </w:rPr>
              <w:t>ext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P</w:t>
            </w:r>
            <w:r w:rsidR="00F9548D">
              <w:rPr>
                <w:rFonts w:ascii="Calibri" w:eastAsia="Calibri" w:hAnsi="Calibri" w:cs="Times New Roman"/>
                <w:sz w:val="16"/>
                <w:szCs w:val="16"/>
              </w:rPr>
              <w:t xml:space="preserve">resent tense 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 xml:space="preserve">  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 xml:space="preserve">Statements 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 xml:space="preserve">Rhetorical </w:t>
            </w:r>
            <w:r w:rsidR="00F9548D">
              <w:rPr>
                <w:rFonts w:ascii="Calibri" w:eastAsia="Calibri" w:hAnsi="Calibri" w:cs="Times New Roman"/>
                <w:sz w:val="16"/>
                <w:szCs w:val="16"/>
              </w:rPr>
              <w:t>questions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</w:p>
          <w:p w:rsidR="005969BB" w:rsidRDefault="00F9548D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Causal connectives</w:t>
            </w:r>
            <w:r w:rsidR="005969BB"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Additional connectives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Results connectives</w:t>
            </w:r>
          </w:p>
          <w:p w:rsidR="005969BB" w:rsidRDefault="00F9548D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Order-of-</w:t>
            </w:r>
            <w:r w:rsidR="005969BB">
              <w:rPr>
                <w:rFonts w:ascii="Calibri" w:eastAsia="Calibri" w:hAnsi="Calibri" w:cs="Times New Roman"/>
                <w:sz w:val="16"/>
                <w:szCs w:val="16"/>
              </w:rPr>
              <w:t>sequence connectives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Exemplification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Times New Roman"/>
                <w:sz w:val="16"/>
                <w:szCs w:val="16"/>
              </w:rPr>
              <w:t>connectives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C</w:t>
            </w:r>
            <w:r w:rsidR="00F9548D">
              <w:rPr>
                <w:rFonts w:ascii="Calibri" w:eastAsia="Calibri" w:hAnsi="Calibri" w:cs="Times New Roman"/>
                <w:sz w:val="16"/>
                <w:szCs w:val="16"/>
              </w:rPr>
              <w:t>omparing-and-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>contrasting connective</w:t>
            </w:r>
            <w:r w:rsidR="00F9548D">
              <w:rPr>
                <w:rFonts w:ascii="Calibri" w:eastAsia="Calibri" w:hAnsi="Calibri" w:cs="Times New Roman"/>
                <w:sz w:val="16"/>
                <w:szCs w:val="16"/>
              </w:rPr>
              <w:t>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C</w:t>
            </w:r>
            <w:r w:rsidR="00F9548D">
              <w:rPr>
                <w:rFonts w:ascii="Calibri" w:eastAsia="Calibri" w:hAnsi="Calibri" w:cs="Times New Roman"/>
                <w:sz w:val="16"/>
                <w:szCs w:val="16"/>
              </w:rPr>
              <w:t>onditionals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I</w:t>
            </w:r>
            <w:r w:rsidR="00F9548D">
              <w:rPr>
                <w:rFonts w:ascii="Calibri" w:eastAsia="Calibri" w:hAnsi="Calibri" w:cs="Times New Roman"/>
                <w:sz w:val="16"/>
                <w:szCs w:val="16"/>
              </w:rPr>
              <w:t>mperative verbs</w:t>
            </w: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 xml:space="preserve">   </w:t>
            </w:r>
          </w:p>
          <w:p w:rsidR="005969BB" w:rsidRDefault="00F9548D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Third</w:t>
            </w:r>
            <w:r w:rsidR="005969BB">
              <w:rPr>
                <w:rFonts w:ascii="Calibri" w:eastAsia="Calibri" w:hAnsi="Calibri" w:cs="Times New Roman"/>
                <w:sz w:val="16"/>
                <w:szCs w:val="16"/>
              </w:rPr>
              <w:t xml:space="preserve"> person</w:t>
            </w:r>
          </w:p>
          <w:p w:rsidR="005969BB" w:rsidRPr="004A5C43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Formal</w:t>
            </w:r>
            <w:r w:rsidR="00F9548D">
              <w:rPr>
                <w:rFonts w:ascii="Calibri" w:eastAsia="Calibri" w:hAnsi="Calibri" w:cs="Times New Roman"/>
                <w:sz w:val="16"/>
                <w:szCs w:val="16"/>
              </w:rPr>
              <w:t xml:space="preserve"> language</w:t>
            </w:r>
          </w:p>
          <w:p w:rsidR="005969BB" w:rsidRPr="004A5C43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5969BB" w:rsidRPr="004A5C43" w:rsidTr="00F9548D">
        <w:trPr>
          <w:trHeight w:val="301"/>
          <w:jc w:val="center"/>
        </w:trPr>
        <w:tc>
          <w:tcPr>
            <w:tcW w:w="714" w:type="pct"/>
          </w:tcPr>
          <w:p w:rsidR="005969BB" w:rsidRPr="004A5C43" w:rsidRDefault="005969BB" w:rsidP="00F9548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  <w:u w:val="single"/>
              </w:rPr>
            </w:pPr>
            <w:r>
              <w:rPr>
                <w:rFonts w:ascii="Calibri" w:eastAsia="Calibri" w:hAnsi="Calibri" w:cs="Times New Roman"/>
                <w:b/>
                <w:sz w:val="16"/>
                <w:szCs w:val="16"/>
                <w:u w:val="single"/>
              </w:rPr>
              <w:t>Non-chronological report</w:t>
            </w:r>
          </w:p>
          <w:p w:rsidR="005969BB" w:rsidRDefault="00F9548D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Third</w:t>
            </w:r>
            <w:r w:rsidR="005969BB" w:rsidRPr="004A5C43">
              <w:rPr>
                <w:rFonts w:ascii="Calibri" w:eastAsia="Calibri" w:hAnsi="Calibri" w:cs="Times New Roman"/>
                <w:sz w:val="16"/>
                <w:szCs w:val="16"/>
              </w:rPr>
              <w:t xml:space="preserve"> person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Formal language</w:t>
            </w:r>
          </w:p>
          <w:p w:rsidR="005969BB" w:rsidRPr="004A5C43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Passive and active sentences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>Proper nouns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Specific nouns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Move from general to specific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4A5C43">
              <w:rPr>
                <w:rFonts w:ascii="Calibri" w:eastAsia="Calibri" w:hAnsi="Calibri" w:cs="Times New Roman"/>
                <w:sz w:val="16"/>
                <w:szCs w:val="16"/>
              </w:rPr>
              <w:t>Commas in a list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Colons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Bullet points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Hyphens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Present tense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Past tense</w:t>
            </w:r>
          </w:p>
          <w:p w:rsidR="005969BB" w:rsidRDefault="00492268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Semi</w:t>
            </w:r>
            <w:r w:rsidR="005969BB">
              <w:rPr>
                <w:rFonts w:ascii="Calibri" w:eastAsia="Calibri" w:hAnsi="Calibri" w:cs="Times New Roman"/>
                <w:sz w:val="16"/>
                <w:szCs w:val="16"/>
              </w:rPr>
              <w:t>colons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Relative clauses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Start</w:t>
            </w:r>
            <w:r w:rsidR="00313818">
              <w:rPr>
                <w:rFonts w:ascii="Calibri" w:eastAsia="Calibri" w:hAnsi="Calibri" w:cs="Times New Roman"/>
                <w:sz w:val="16"/>
                <w:szCs w:val="16"/>
              </w:rPr>
              <w:t>ing</w:t>
            </w:r>
            <w:r>
              <w:rPr>
                <w:rFonts w:ascii="Calibri" w:eastAsia="Calibri" w:hAnsi="Calibri" w:cs="Times New Roman"/>
                <w:sz w:val="16"/>
                <w:szCs w:val="16"/>
              </w:rPr>
              <w:t xml:space="preserve"> a sentence with the continuous/progressive </w:t>
            </w:r>
            <w:r w:rsidR="00C540DF">
              <w:rPr>
                <w:rFonts w:ascii="Calibri" w:eastAsia="Calibri" w:hAnsi="Calibri" w:cs="Times New Roman"/>
                <w:sz w:val="16"/>
                <w:szCs w:val="16"/>
              </w:rPr>
              <w:t xml:space="preserve">tense </w:t>
            </w:r>
            <w:r>
              <w:rPr>
                <w:rFonts w:ascii="Calibri" w:eastAsia="Calibri" w:hAnsi="Calibri" w:cs="Times New Roman"/>
                <w:sz w:val="16"/>
                <w:szCs w:val="16"/>
              </w:rPr>
              <w:t>(</w:t>
            </w:r>
            <w:r w:rsidR="00492268">
              <w:rPr>
                <w:rFonts w:ascii="Calibri" w:eastAsia="Calibri" w:hAnsi="Calibri" w:cs="Times New Roman"/>
                <w:sz w:val="16"/>
                <w:szCs w:val="16"/>
              </w:rPr>
              <w:t>“</w:t>
            </w:r>
            <w:r>
              <w:rPr>
                <w:rFonts w:ascii="Calibri" w:eastAsia="Calibri" w:hAnsi="Calibri" w:cs="Times New Roman"/>
                <w:sz w:val="16"/>
                <w:szCs w:val="16"/>
              </w:rPr>
              <w:t>-</w:t>
            </w:r>
            <w:proofErr w:type="spellStart"/>
            <w:r>
              <w:rPr>
                <w:rFonts w:ascii="Calibri" w:eastAsia="Calibri" w:hAnsi="Calibri" w:cs="Times New Roman"/>
                <w:sz w:val="16"/>
                <w:szCs w:val="16"/>
              </w:rPr>
              <w:t>ing</w:t>
            </w:r>
            <w:proofErr w:type="spellEnd"/>
            <w:r w:rsidR="00492268">
              <w:rPr>
                <w:rFonts w:ascii="Calibri" w:eastAsia="Calibri" w:hAnsi="Calibri" w:cs="Times New Roman"/>
                <w:sz w:val="16"/>
                <w:szCs w:val="16"/>
              </w:rPr>
              <w:t>”</w:t>
            </w:r>
            <w:r>
              <w:rPr>
                <w:rFonts w:ascii="Calibri" w:eastAsia="Calibri" w:hAnsi="Calibri" w:cs="Times New Roman"/>
                <w:sz w:val="16"/>
                <w:szCs w:val="16"/>
              </w:rPr>
              <w:t>)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Rhetorical questions</w:t>
            </w:r>
          </w:p>
          <w:p w:rsidR="005969BB" w:rsidRPr="004068CC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Parenthesis using hyphens, commas and brackets</w:t>
            </w:r>
          </w:p>
        </w:tc>
        <w:tc>
          <w:tcPr>
            <w:tcW w:w="714" w:type="pct"/>
            <w:tcBorders>
              <w:bottom w:val="single" w:sz="4" w:space="0" w:color="auto"/>
            </w:tcBorders>
          </w:tcPr>
          <w:p w:rsidR="005969BB" w:rsidRDefault="005969BB" w:rsidP="00F9548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  <w:u w:val="single"/>
              </w:rPr>
            </w:pPr>
            <w:r>
              <w:rPr>
                <w:rFonts w:ascii="Calibri" w:eastAsia="Calibri" w:hAnsi="Calibri" w:cs="Times New Roman"/>
                <w:b/>
                <w:sz w:val="16"/>
                <w:szCs w:val="16"/>
                <w:u w:val="single"/>
              </w:rPr>
              <w:t>Newspaper</w:t>
            </w:r>
          </w:p>
          <w:p w:rsidR="005969BB" w:rsidRPr="0062294E" w:rsidRDefault="005969BB" w:rsidP="00F9548D">
            <w:pPr>
              <w:pStyle w:val="ListParagraph"/>
              <w:spacing w:after="0" w:line="240" w:lineRule="auto"/>
              <w:ind w:left="0"/>
              <w:rPr>
                <w:sz w:val="16"/>
                <w:szCs w:val="16"/>
              </w:rPr>
            </w:pPr>
            <w:r w:rsidRPr="0062294E">
              <w:rPr>
                <w:sz w:val="16"/>
                <w:szCs w:val="16"/>
              </w:rPr>
              <w:t>Newspaper headlines</w:t>
            </w:r>
          </w:p>
          <w:p w:rsidR="005969BB" w:rsidRPr="0062294E" w:rsidRDefault="00313818" w:rsidP="00F9548D">
            <w:pPr>
              <w:pStyle w:val="ListParagraph"/>
              <w:spacing w:after="0" w:line="240" w:lineRule="auto"/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Sub</w:t>
            </w:r>
            <w:r w:rsidR="005969BB" w:rsidRPr="0062294E">
              <w:rPr>
                <w:sz w:val="16"/>
                <w:szCs w:val="16"/>
              </w:rPr>
              <w:t>headings</w:t>
            </w:r>
          </w:p>
          <w:p w:rsidR="005969BB" w:rsidRPr="0062294E" w:rsidRDefault="005969BB" w:rsidP="00F9548D">
            <w:pPr>
              <w:spacing w:after="0" w:line="240" w:lineRule="auto"/>
              <w:rPr>
                <w:sz w:val="16"/>
                <w:szCs w:val="16"/>
              </w:rPr>
            </w:pPr>
            <w:r w:rsidRPr="0062294E">
              <w:rPr>
                <w:sz w:val="16"/>
                <w:szCs w:val="16"/>
              </w:rPr>
              <w:t>Reported speech</w:t>
            </w:r>
          </w:p>
          <w:p w:rsidR="005969BB" w:rsidRPr="0062294E" w:rsidRDefault="005969BB" w:rsidP="00F9548D">
            <w:pPr>
              <w:spacing w:after="0" w:line="240" w:lineRule="auto"/>
              <w:rPr>
                <w:sz w:val="16"/>
                <w:szCs w:val="16"/>
              </w:rPr>
            </w:pPr>
            <w:r w:rsidRPr="0062294E">
              <w:rPr>
                <w:sz w:val="16"/>
                <w:szCs w:val="16"/>
              </w:rPr>
              <w:t>Dashes/hyphens</w:t>
            </w:r>
          </w:p>
          <w:p w:rsidR="005969BB" w:rsidRPr="0062294E" w:rsidRDefault="005969BB" w:rsidP="00F9548D">
            <w:pPr>
              <w:spacing w:after="0" w:line="240" w:lineRule="auto"/>
              <w:rPr>
                <w:sz w:val="16"/>
                <w:szCs w:val="16"/>
              </w:rPr>
            </w:pPr>
            <w:r w:rsidRPr="0062294E">
              <w:rPr>
                <w:sz w:val="16"/>
                <w:szCs w:val="16"/>
              </w:rPr>
              <w:t>Present tense</w:t>
            </w:r>
          </w:p>
          <w:p w:rsidR="005969BB" w:rsidRPr="0062294E" w:rsidRDefault="005969BB" w:rsidP="00F9548D">
            <w:pPr>
              <w:spacing w:after="0" w:line="240" w:lineRule="auto"/>
              <w:rPr>
                <w:sz w:val="16"/>
                <w:szCs w:val="16"/>
              </w:rPr>
            </w:pPr>
            <w:r w:rsidRPr="0062294E">
              <w:rPr>
                <w:sz w:val="16"/>
                <w:szCs w:val="16"/>
              </w:rPr>
              <w:t>Past tense</w:t>
            </w:r>
          </w:p>
          <w:p w:rsidR="005969BB" w:rsidRPr="0062294E" w:rsidRDefault="00313818" w:rsidP="00F9548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Quotation</w:t>
            </w:r>
            <w:r w:rsidR="005969BB" w:rsidRPr="0062294E">
              <w:rPr>
                <w:sz w:val="16"/>
                <w:szCs w:val="16"/>
              </w:rPr>
              <w:t xml:space="preserve"> using inverted commas and colons</w:t>
            </w:r>
          </w:p>
          <w:p w:rsidR="005969BB" w:rsidRPr="0062294E" w:rsidRDefault="00313818" w:rsidP="00F9548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First/third</w:t>
            </w:r>
            <w:r w:rsidR="005969BB" w:rsidRPr="0062294E">
              <w:rPr>
                <w:sz w:val="16"/>
                <w:szCs w:val="16"/>
              </w:rPr>
              <w:t xml:space="preserve"> person</w:t>
            </w:r>
          </w:p>
          <w:p w:rsidR="005969BB" w:rsidRPr="0062294E" w:rsidRDefault="005969BB" w:rsidP="00F9548D">
            <w:pPr>
              <w:spacing w:after="0" w:line="240" w:lineRule="auto"/>
              <w:rPr>
                <w:sz w:val="16"/>
                <w:szCs w:val="16"/>
              </w:rPr>
            </w:pPr>
            <w:r w:rsidRPr="0062294E">
              <w:rPr>
                <w:sz w:val="16"/>
                <w:szCs w:val="16"/>
              </w:rPr>
              <w:t>Technical language</w:t>
            </w:r>
          </w:p>
          <w:p w:rsidR="005969BB" w:rsidRDefault="005969BB" w:rsidP="00F9548D">
            <w:pPr>
              <w:spacing w:after="0" w:line="240" w:lineRule="auto"/>
              <w:rPr>
                <w:sz w:val="16"/>
                <w:szCs w:val="16"/>
              </w:rPr>
            </w:pPr>
            <w:r w:rsidRPr="0062294E">
              <w:rPr>
                <w:sz w:val="16"/>
                <w:szCs w:val="16"/>
              </w:rPr>
              <w:t>Proper nouns</w:t>
            </w:r>
          </w:p>
          <w:p w:rsidR="005969BB" w:rsidRDefault="005969BB" w:rsidP="00F9548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Specific nouns</w:t>
            </w:r>
          </w:p>
          <w:p w:rsidR="005969BB" w:rsidRDefault="005969BB" w:rsidP="00F9548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Formal language</w:t>
            </w:r>
          </w:p>
          <w:p w:rsidR="005969BB" w:rsidRPr="0062294E" w:rsidRDefault="005969BB" w:rsidP="00F9548D">
            <w:pPr>
              <w:spacing w:after="0" w:line="240" w:lineRule="auto"/>
              <w:rPr>
                <w:rFonts w:eastAsia="Calibri" w:cs="Times New Roman"/>
                <w:color w:val="0070C0"/>
                <w:sz w:val="16"/>
                <w:szCs w:val="16"/>
              </w:rPr>
            </w:pPr>
            <w:r>
              <w:rPr>
                <w:sz w:val="16"/>
                <w:szCs w:val="16"/>
              </w:rPr>
              <w:t>Time connectives</w:t>
            </w:r>
          </w:p>
          <w:p w:rsidR="005969BB" w:rsidRPr="004068CC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714" w:type="pct"/>
            <w:tcBorders>
              <w:bottom w:val="single" w:sz="4" w:space="0" w:color="auto"/>
            </w:tcBorders>
          </w:tcPr>
          <w:p w:rsidR="005969BB" w:rsidRDefault="005969BB" w:rsidP="00F9548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  <w:u w:val="single"/>
              </w:rPr>
            </w:pPr>
            <w:r>
              <w:rPr>
                <w:rFonts w:ascii="Calibri" w:eastAsia="Calibri" w:hAnsi="Calibri" w:cs="Times New Roman"/>
                <w:b/>
                <w:sz w:val="16"/>
                <w:szCs w:val="16"/>
                <w:u w:val="single"/>
              </w:rPr>
              <w:t>Biography</w:t>
            </w:r>
          </w:p>
          <w:p w:rsidR="005969BB" w:rsidRDefault="00313818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 xml:space="preserve">Third </w:t>
            </w:r>
            <w:r w:rsidR="005969BB">
              <w:rPr>
                <w:rFonts w:ascii="Calibri" w:eastAsia="Calibri" w:hAnsi="Calibri" w:cs="Times New Roman"/>
                <w:sz w:val="16"/>
                <w:szCs w:val="16"/>
              </w:rPr>
              <w:t>person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Past tense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Proper nouns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Abstract nouns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Informal language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Different types of sentence openers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Time connectives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Fronted adverbial phrases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Relative clauses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Personification</w:t>
            </w:r>
            <w:r>
              <w:rPr>
                <w:rFonts w:ascii="Calibri" w:eastAsia="Calibri" w:hAnsi="Calibri" w:cs="Times New Roman"/>
                <w:sz w:val="16"/>
                <w:szCs w:val="16"/>
              </w:rPr>
              <w:br/>
              <w:t>Metaphors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Alliteration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Similes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Emotive language</w:t>
            </w:r>
          </w:p>
          <w:p w:rsidR="005969BB" w:rsidRDefault="00313818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Quotation</w:t>
            </w:r>
          </w:p>
          <w:p w:rsidR="005969BB" w:rsidRPr="004068CC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714" w:type="pct"/>
            <w:tcBorders>
              <w:bottom w:val="single" w:sz="4" w:space="0" w:color="auto"/>
            </w:tcBorders>
          </w:tcPr>
          <w:p w:rsidR="005969BB" w:rsidRDefault="005969BB" w:rsidP="00F9548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  <w:u w:val="single"/>
              </w:rPr>
            </w:pPr>
            <w:r>
              <w:rPr>
                <w:rFonts w:ascii="Calibri" w:eastAsia="Calibri" w:hAnsi="Calibri" w:cs="Times New Roman"/>
                <w:b/>
                <w:sz w:val="16"/>
                <w:szCs w:val="16"/>
                <w:u w:val="single"/>
              </w:rPr>
              <w:t xml:space="preserve">Diary 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Informal language</w:t>
            </w:r>
          </w:p>
          <w:p w:rsidR="005969BB" w:rsidRDefault="00313818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First</w:t>
            </w:r>
            <w:r w:rsidR="005969BB">
              <w:rPr>
                <w:rFonts w:ascii="Calibri" w:eastAsia="Calibri" w:hAnsi="Calibri" w:cs="Times New Roman"/>
                <w:sz w:val="16"/>
                <w:szCs w:val="16"/>
              </w:rPr>
              <w:t xml:space="preserve"> person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Time connectives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Past tense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Present tense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Emotive language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Proper nouns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Specific nouns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Fronted adverbial phrases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Relative clauses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Personification</w:t>
            </w:r>
            <w:r>
              <w:rPr>
                <w:rFonts w:ascii="Calibri" w:eastAsia="Calibri" w:hAnsi="Calibri" w:cs="Times New Roman"/>
                <w:sz w:val="16"/>
                <w:szCs w:val="16"/>
              </w:rPr>
              <w:br/>
              <w:t>Metaphors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Alliteration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Similes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Abstract nouns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Informal language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Different types of sentence openers</w:t>
            </w:r>
          </w:p>
          <w:p w:rsidR="005969BB" w:rsidRPr="004068CC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715" w:type="pct"/>
            <w:tcBorders>
              <w:bottom w:val="single" w:sz="4" w:space="0" w:color="auto"/>
            </w:tcBorders>
          </w:tcPr>
          <w:p w:rsidR="005969BB" w:rsidRDefault="005969BB" w:rsidP="00F9548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  <w:u w:val="single"/>
              </w:rPr>
            </w:pPr>
            <w:r>
              <w:rPr>
                <w:rFonts w:ascii="Calibri" w:eastAsia="Calibri" w:hAnsi="Calibri" w:cs="Times New Roman"/>
                <w:b/>
                <w:sz w:val="16"/>
                <w:szCs w:val="16"/>
                <w:u w:val="single"/>
              </w:rPr>
              <w:t xml:space="preserve">Letters </w:t>
            </w:r>
          </w:p>
          <w:p w:rsidR="005969BB" w:rsidRPr="000A6439" w:rsidRDefault="00313818" w:rsidP="00F9548D">
            <w:pPr>
              <w:spacing w:after="0" w:line="240" w:lineRule="auto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b/>
                <w:sz w:val="16"/>
                <w:szCs w:val="16"/>
              </w:rPr>
              <w:t>(</w:t>
            </w:r>
            <w:r w:rsidR="005969BB">
              <w:rPr>
                <w:rFonts w:ascii="Calibri" w:eastAsia="Calibri" w:hAnsi="Calibri" w:cs="Times New Roman"/>
                <w:b/>
                <w:sz w:val="16"/>
                <w:szCs w:val="16"/>
              </w:rPr>
              <w:t>What is featured in this genre depends on the genre being taught. For example</w:t>
            </w:r>
            <w:r>
              <w:rPr>
                <w:rFonts w:ascii="Calibri" w:eastAsia="Calibri" w:hAnsi="Calibri" w:cs="Times New Roman"/>
                <w:b/>
                <w:sz w:val="16"/>
                <w:szCs w:val="16"/>
              </w:rPr>
              <w:t>,</w:t>
            </w:r>
            <w:r w:rsidR="005969BB"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 if it is to persuade then you would follow the success</w:t>
            </w:r>
            <w:r w:rsidR="00C540DF"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 criteria for a persuasion text</w:t>
            </w:r>
            <w:r>
              <w:rPr>
                <w:rFonts w:ascii="Calibri" w:eastAsia="Calibri" w:hAnsi="Calibri" w:cs="Times New Roman"/>
                <w:b/>
                <w:sz w:val="16"/>
                <w:szCs w:val="16"/>
              </w:rPr>
              <w:t>)</w:t>
            </w:r>
          </w:p>
          <w:p w:rsidR="005969BB" w:rsidRDefault="00313818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First</w:t>
            </w:r>
            <w:r w:rsidR="005969BB">
              <w:rPr>
                <w:rFonts w:ascii="Calibri" w:eastAsia="Calibri" w:hAnsi="Calibri" w:cs="Times New Roman"/>
                <w:sz w:val="16"/>
                <w:szCs w:val="16"/>
              </w:rPr>
              <w:t xml:space="preserve"> person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Formal</w:t>
            </w:r>
            <w:r w:rsidR="00313818">
              <w:rPr>
                <w:rFonts w:ascii="Calibri" w:eastAsia="Calibri" w:hAnsi="Calibri" w:cs="Times New Roman"/>
                <w:sz w:val="16"/>
                <w:szCs w:val="16"/>
              </w:rPr>
              <w:t xml:space="preserve"> language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Informal</w:t>
            </w:r>
            <w:r w:rsidR="00313818">
              <w:rPr>
                <w:rFonts w:ascii="Calibri" w:eastAsia="Calibri" w:hAnsi="Calibri" w:cs="Times New Roman"/>
                <w:sz w:val="16"/>
                <w:szCs w:val="16"/>
              </w:rPr>
              <w:t xml:space="preserve"> language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Layout</w:t>
            </w:r>
          </w:p>
          <w:p w:rsidR="005969BB" w:rsidRPr="004068CC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714" w:type="pct"/>
            <w:tcBorders>
              <w:bottom w:val="single" w:sz="4" w:space="0" w:color="auto"/>
            </w:tcBorders>
          </w:tcPr>
          <w:p w:rsidR="005969BB" w:rsidRDefault="005969BB" w:rsidP="00F9548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  <w:u w:val="single"/>
              </w:rPr>
            </w:pPr>
            <w:r>
              <w:rPr>
                <w:rFonts w:ascii="Calibri" w:eastAsia="Calibri" w:hAnsi="Calibri" w:cs="Times New Roman"/>
                <w:b/>
                <w:sz w:val="16"/>
                <w:szCs w:val="16"/>
                <w:u w:val="single"/>
              </w:rPr>
              <w:t>Instructions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Time connectives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Imperative verbs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Present tense</w:t>
            </w:r>
          </w:p>
          <w:p w:rsidR="005969BB" w:rsidRDefault="00313818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Second</w:t>
            </w:r>
            <w:r w:rsidR="005969BB">
              <w:rPr>
                <w:rFonts w:ascii="Calibri" w:eastAsia="Calibri" w:hAnsi="Calibri" w:cs="Times New Roman"/>
                <w:sz w:val="16"/>
                <w:szCs w:val="16"/>
              </w:rPr>
              <w:t xml:space="preserve"> person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Technical language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 xml:space="preserve">Adverbs </w:t>
            </w:r>
            <w:r w:rsidR="00313818">
              <w:rPr>
                <w:rFonts w:ascii="Calibri" w:eastAsia="Calibri" w:hAnsi="Calibri" w:cs="Times New Roman"/>
                <w:sz w:val="16"/>
                <w:szCs w:val="16"/>
              </w:rPr>
              <w:t xml:space="preserve">to start </w:t>
            </w:r>
            <w:r>
              <w:rPr>
                <w:rFonts w:ascii="Calibri" w:eastAsia="Calibri" w:hAnsi="Calibri" w:cs="Times New Roman"/>
                <w:sz w:val="16"/>
                <w:szCs w:val="16"/>
              </w:rPr>
              <w:t>sentence</w:t>
            </w:r>
            <w:r w:rsidR="00313818">
              <w:rPr>
                <w:rFonts w:ascii="Calibri" w:eastAsia="Calibri" w:hAnsi="Calibri" w:cs="Times New Roman"/>
                <w:sz w:val="16"/>
                <w:szCs w:val="16"/>
              </w:rPr>
              <w:t>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Colons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Bullet points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Formal language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Simple sentences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Commas to separate lists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Modal verbs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Proper nouns</w:t>
            </w:r>
          </w:p>
          <w:p w:rsidR="005969BB" w:rsidRPr="00D75CD0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Parenthesis using hyphens, commas and brackets</w:t>
            </w:r>
          </w:p>
          <w:p w:rsidR="005969BB" w:rsidRPr="004068CC" w:rsidRDefault="005969BB" w:rsidP="00F9548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715" w:type="pct"/>
            <w:tcBorders>
              <w:bottom w:val="single" w:sz="4" w:space="0" w:color="auto"/>
            </w:tcBorders>
          </w:tcPr>
          <w:p w:rsidR="005969BB" w:rsidRDefault="005969BB" w:rsidP="00F9548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  <w:u w:val="single"/>
              </w:rPr>
            </w:pPr>
            <w:r>
              <w:rPr>
                <w:rFonts w:ascii="Calibri" w:eastAsia="Calibri" w:hAnsi="Calibri" w:cs="Times New Roman"/>
                <w:b/>
                <w:sz w:val="16"/>
                <w:szCs w:val="16"/>
                <w:u w:val="single"/>
              </w:rPr>
              <w:t>Autobiography</w:t>
            </w:r>
          </w:p>
          <w:p w:rsidR="005969BB" w:rsidRDefault="00313818" w:rsidP="00F9548D">
            <w:pPr>
              <w:spacing w:after="0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 xml:space="preserve">First </w:t>
            </w:r>
            <w:r w:rsidR="005969BB">
              <w:rPr>
                <w:rFonts w:ascii="Calibri" w:eastAsia="Calibri" w:hAnsi="Calibri" w:cs="Times New Roman"/>
                <w:sz w:val="16"/>
                <w:szCs w:val="16"/>
              </w:rPr>
              <w:t>person</w:t>
            </w:r>
          </w:p>
          <w:p w:rsidR="005969BB" w:rsidRDefault="005969BB" w:rsidP="00F9548D">
            <w:pPr>
              <w:spacing w:after="0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Past tense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Proper nouns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Abstract nouns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Informal language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Different types of sentence openers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Time connectives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Fronted adverbial phrases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Relative clauses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Personification</w:t>
            </w:r>
            <w:r>
              <w:rPr>
                <w:rFonts w:ascii="Calibri" w:eastAsia="Calibri" w:hAnsi="Calibri" w:cs="Times New Roman"/>
                <w:sz w:val="16"/>
                <w:szCs w:val="16"/>
              </w:rPr>
              <w:br/>
              <w:t>Metaphors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Alliteration</w:t>
            </w:r>
          </w:p>
          <w:p w:rsidR="005969BB" w:rsidRDefault="005969BB" w:rsidP="00F9548D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Similes</w:t>
            </w:r>
          </w:p>
          <w:p w:rsidR="005969BB" w:rsidRPr="00983F8E" w:rsidRDefault="005969BB" w:rsidP="00F9548D">
            <w:pPr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>Emotive language</w:t>
            </w:r>
          </w:p>
        </w:tc>
      </w:tr>
    </w:tbl>
    <w:p w:rsidR="00AF2CA1" w:rsidRDefault="00AF2CA1" w:rsidP="00C540DF">
      <w:pPr>
        <w:ind w:left="0" w:firstLine="0"/>
      </w:pPr>
    </w:p>
    <w:sectPr w:rsidR="00AF2CA1" w:rsidSect="008543B5">
      <w:footerReference w:type="default" r:id="rId7"/>
      <w:pgSz w:w="16838" w:h="11906" w:orient="landscape"/>
      <w:pgMar w:top="851" w:right="1021" w:bottom="737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03AA" w:rsidRDefault="002F03AA" w:rsidP="00D13582">
      <w:pPr>
        <w:spacing w:after="0" w:line="240" w:lineRule="auto"/>
      </w:pPr>
      <w:r>
        <w:separator/>
      </w:r>
    </w:p>
  </w:endnote>
  <w:endnote w:type="continuationSeparator" w:id="0">
    <w:p w:rsidR="002F03AA" w:rsidRDefault="002F03AA" w:rsidP="00D135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3582" w:rsidRDefault="00D13582">
    <w:pPr>
      <w:pStyle w:val="Footer"/>
    </w:pPr>
    <w:r>
      <w:t xml:space="preserve">© 2014 TES Global Ltd. </w:t>
    </w:r>
  </w:p>
  <w:p w:rsidR="00D13582" w:rsidRDefault="00D135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03AA" w:rsidRDefault="002F03AA" w:rsidP="00D13582">
      <w:pPr>
        <w:spacing w:after="0" w:line="240" w:lineRule="auto"/>
      </w:pPr>
      <w:r>
        <w:separator/>
      </w:r>
    </w:p>
  </w:footnote>
  <w:footnote w:type="continuationSeparator" w:id="0">
    <w:p w:rsidR="002F03AA" w:rsidRDefault="002F03AA" w:rsidP="00D135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948FF"/>
    <w:multiLevelType w:val="hybridMultilevel"/>
    <w:tmpl w:val="49EA1E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800355"/>
    <w:multiLevelType w:val="hybridMultilevel"/>
    <w:tmpl w:val="F8CC4B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3EE4BA4"/>
    <w:multiLevelType w:val="hybridMultilevel"/>
    <w:tmpl w:val="08AAA0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F22F1B"/>
    <w:multiLevelType w:val="hybridMultilevel"/>
    <w:tmpl w:val="A5E002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53267"/>
    <w:multiLevelType w:val="hybridMultilevel"/>
    <w:tmpl w:val="B75E41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AE458ED"/>
    <w:multiLevelType w:val="hybridMultilevel"/>
    <w:tmpl w:val="830871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E7553D9"/>
    <w:multiLevelType w:val="hybridMultilevel"/>
    <w:tmpl w:val="C0C6E9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B11"/>
    <w:rsid w:val="0002139E"/>
    <w:rsid w:val="00033994"/>
    <w:rsid w:val="000A6439"/>
    <w:rsid w:val="000C7AF0"/>
    <w:rsid w:val="000E2E39"/>
    <w:rsid w:val="000E6013"/>
    <w:rsid w:val="000F5C5E"/>
    <w:rsid w:val="00116D8E"/>
    <w:rsid w:val="00127DD6"/>
    <w:rsid w:val="00130A4E"/>
    <w:rsid w:val="00134F0E"/>
    <w:rsid w:val="00144280"/>
    <w:rsid w:val="00164AC6"/>
    <w:rsid w:val="00192161"/>
    <w:rsid w:val="001C5CA4"/>
    <w:rsid w:val="001E02C4"/>
    <w:rsid w:val="0022764A"/>
    <w:rsid w:val="00266A5C"/>
    <w:rsid w:val="002872B7"/>
    <w:rsid w:val="002A38C3"/>
    <w:rsid w:val="002D11ED"/>
    <w:rsid w:val="002E34C2"/>
    <w:rsid w:val="002F03AA"/>
    <w:rsid w:val="00313818"/>
    <w:rsid w:val="003227A8"/>
    <w:rsid w:val="00342DE5"/>
    <w:rsid w:val="00373544"/>
    <w:rsid w:val="0039757C"/>
    <w:rsid w:val="003C1DB6"/>
    <w:rsid w:val="004068CC"/>
    <w:rsid w:val="00421464"/>
    <w:rsid w:val="0048425B"/>
    <w:rsid w:val="00492268"/>
    <w:rsid w:val="004A4587"/>
    <w:rsid w:val="004A5C43"/>
    <w:rsid w:val="004B7CD4"/>
    <w:rsid w:val="004E1B0E"/>
    <w:rsid w:val="0050373A"/>
    <w:rsid w:val="00503A4A"/>
    <w:rsid w:val="00564CE1"/>
    <w:rsid w:val="0058799E"/>
    <w:rsid w:val="005969BB"/>
    <w:rsid w:val="005C1E82"/>
    <w:rsid w:val="005C2828"/>
    <w:rsid w:val="005E4452"/>
    <w:rsid w:val="0062294E"/>
    <w:rsid w:val="006341CC"/>
    <w:rsid w:val="006352AD"/>
    <w:rsid w:val="00667909"/>
    <w:rsid w:val="00680F9B"/>
    <w:rsid w:val="00683FD0"/>
    <w:rsid w:val="006B19EA"/>
    <w:rsid w:val="006E5C5B"/>
    <w:rsid w:val="00713FDF"/>
    <w:rsid w:val="00733972"/>
    <w:rsid w:val="00783152"/>
    <w:rsid w:val="00786D7B"/>
    <w:rsid w:val="007B2B86"/>
    <w:rsid w:val="007B42F3"/>
    <w:rsid w:val="007B71A3"/>
    <w:rsid w:val="007E5027"/>
    <w:rsid w:val="007E6A10"/>
    <w:rsid w:val="00815A17"/>
    <w:rsid w:val="0082775F"/>
    <w:rsid w:val="008543B5"/>
    <w:rsid w:val="00872468"/>
    <w:rsid w:val="00947337"/>
    <w:rsid w:val="0096495E"/>
    <w:rsid w:val="00983F8E"/>
    <w:rsid w:val="00A34477"/>
    <w:rsid w:val="00A46F6A"/>
    <w:rsid w:val="00A549AE"/>
    <w:rsid w:val="00A92E9F"/>
    <w:rsid w:val="00AC31A4"/>
    <w:rsid w:val="00AF2CA1"/>
    <w:rsid w:val="00B52D01"/>
    <w:rsid w:val="00BD02C4"/>
    <w:rsid w:val="00BD78F4"/>
    <w:rsid w:val="00C14B11"/>
    <w:rsid w:val="00C540DF"/>
    <w:rsid w:val="00CC39AC"/>
    <w:rsid w:val="00D13582"/>
    <w:rsid w:val="00D23758"/>
    <w:rsid w:val="00D679FB"/>
    <w:rsid w:val="00D75CD0"/>
    <w:rsid w:val="00DB5BC2"/>
    <w:rsid w:val="00DC67B1"/>
    <w:rsid w:val="00DF00E0"/>
    <w:rsid w:val="00E1792E"/>
    <w:rsid w:val="00E367DB"/>
    <w:rsid w:val="00E86D46"/>
    <w:rsid w:val="00EE41EA"/>
    <w:rsid w:val="00EF1316"/>
    <w:rsid w:val="00F170A0"/>
    <w:rsid w:val="00F22BD8"/>
    <w:rsid w:val="00F27BA3"/>
    <w:rsid w:val="00F32C7D"/>
    <w:rsid w:val="00F9548D"/>
    <w:rsid w:val="00FB31CA"/>
    <w:rsid w:val="00FC2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DE1412-A448-4C2D-BD5C-E96D2664E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4CE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5C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4A5C43"/>
    <w:pPr>
      <w:ind w:left="0"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5C43"/>
    <w:pPr>
      <w:ind w:left="720" w:firstLine="0"/>
      <w:contextualSpacing/>
    </w:pPr>
  </w:style>
  <w:style w:type="table" w:customStyle="1" w:styleId="TableGrid2">
    <w:name w:val="Table Grid2"/>
    <w:basedOn w:val="TableNormal"/>
    <w:next w:val="TableGrid"/>
    <w:uiPriority w:val="59"/>
    <w:rsid w:val="004A5C43"/>
    <w:pPr>
      <w:ind w:left="0"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4A5C43"/>
    <w:pPr>
      <w:ind w:left="0"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AF2CA1"/>
    <w:pPr>
      <w:ind w:left="0"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AF2CA1"/>
    <w:pPr>
      <w:ind w:left="0"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135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582"/>
  </w:style>
  <w:style w:type="paragraph" w:styleId="Footer">
    <w:name w:val="footer"/>
    <w:basedOn w:val="Normal"/>
    <w:link w:val="FooterChar"/>
    <w:uiPriority w:val="99"/>
    <w:unhideWhenUsed/>
    <w:rsid w:val="00D135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582"/>
  </w:style>
  <w:style w:type="paragraph" w:styleId="BalloonText">
    <w:name w:val="Balloon Text"/>
    <w:basedOn w:val="Normal"/>
    <w:link w:val="BalloonTextChar"/>
    <w:uiPriority w:val="99"/>
    <w:semiHidden/>
    <w:unhideWhenUsed/>
    <w:rsid w:val="00D135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5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785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TSL Education Ltd</Company>
  <LinksUpToDate>false</LinksUpToDate>
  <CharactersWithSpaces>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leysa henderson</dc:creator>
  <cp:lastModifiedBy>Miss Wilson</cp:lastModifiedBy>
  <cp:revision>2</cp:revision>
  <dcterms:created xsi:type="dcterms:W3CDTF">2021-05-28T06:55:00Z</dcterms:created>
  <dcterms:modified xsi:type="dcterms:W3CDTF">2021-05-28T06:55:00Z</dcterms:modified>
</cp:coreProperties>
</file>