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A3FB5" w14:textId="1C88000B" w:rsidR="00AC266A" w:rsidRDefault="0086736A">
      <w:pPr>
        <w:spacing w:after="81" w:line="259" w:lineRule="auto"/>
        <w:ind w:left="725" w:firstLine="0"/>
        <w:jc w:val="center"/>
      </w:pPr>
      <w:r>
        <w:rPr>
          <w:noProof/>
        </w:rPr>
        <w:drawing>
          <wp:inline distT="0" distB="0" distL="0" distR="0" wp14:anchorId="76758504" wp14:editId="157CDF0B">
            <wp:extent cx="1314450" cy="14542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92" t="19315" r="88523" b="63210"/>
                    <a:stretch/>
                  </pic:blipFill>
                  <pic:spPr bwMode="auto">
                    <a:xfrm>
                      <a:off x="0" y="0"/>
                      <a:ext cx="1329490" cy="1470909"/>
                    </a:xfrm>
                    <a:prstGeom prst="rect">
                      <a:avLst/>
                    </a:prstGeom>
                    <a:ln>
                      <a:noFill/>
                    </a:ln>
                    <a:extLst>
                      <a:ext uri="{53640926-AAD7-44D8-BBD7-CCE9431645EC}">
                        <a14:shadowObscured xmlns:a14="http://schemas.microsoft.com/office/drawing/2010/main"/>
                      </a:ext>
                    </a:extLst>
                  </pic:spPr>
                </pic:pic>
              </a:graphicData>
            </a:graphic>
          </wp:inline>
        </w:drawing>
      </w:r>
      <w:r w:rsidR="004E20AF">
        <w:rPr>
          <w:b/>
          <w:sz w:val="28"/>
        </w:rPr>
        <w:t xml:space="preserve">       </w:t>
      </w:r>
      <w:r>
        <w:rPr>
          <w:b/>
          <w:sz w:val="28"/>
        </w:rPr>
        <w:t xml:space="preserve">                                             </w:t>
      </w:r>
      <w:r w:rsidR="004E20AF">
        <w:rPr>
          <w:b/>
          <w:sz w:val="28"/>
        </w:rPr>
        <w:t xml:space="preserve">    </w:t>
      </w:r>
      <w:r>
        <w:rPr>
          <w:noProof/>
        </w:rPr>
        <w:drawing>
          <wp:inline distT="0" distB="0" distL="0" distR="0" wp14:anchorId="12BD5B55" wp14:editId="05658602">
            <wp:extent cx="1685925" cy="1046436"/>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415" t="15659" r="60946" b="73705"/>
                    <a:stretch/>
                  </pic:blipFill>
                  <pic:spPr bwMode="auto">
                    <a:xfrm>
                      <a:off x="0" y="0"/>
                      <a:ext cx="1700644" cy="1055572"/>
                    </a:xfrm>
                    <a:prstGeom prst="rect">
                      <a:avLst/>
                    </a:prstGeom>
                    <a:ln>
                      <a:noFill/>
                    </a:ln>
                    <a:extLst>
                      <a:ext uri="{53640926-AAD7-44D8-BBD7-CCE9431645EC}">
                        <a14:shadowObscured xmlns:a14="http://schemas.microsoft.com/office/drawing/2010/main"/>
                      </a:ext>
                    </a:extLst>
                  </pic:spPr>
                </pic:pic>
              </a:graphicData>
            </a:graphic>
          </wp:inline>
        </w:drawing>
      </w:r>
    </w:p>
    <w:p w14:paraId="4EBAD733" w14:textId="77777777" w:rsidR="00AC266A" w:rsidRDefault="004E20AF">
      <w:pPr>
        <w:spacing w:after="101" w:line="259" w:lineRule="auto"/>
        <w:ind w:left="20" w:firstLine="0"/>
        <w:jc w:val="center"/>
      </w:pPr>
      <w:r>
        <w:rPr>
          <w:b/>
          <w:sz w:val="28"/>
        </w:rPr>
        <w:t xml:space="preserve">Milton-on-Stour C of E Primary School </w:t>
      </w:r>
    </w:p>
    <w:p w14:paraId="70DE8E33" w14:textId="77777777" w:rsidR="00AC266A" w:rsidRDefault="004E20AF">
      <w:pPr>
        <w:spacing w:after="60" w:line="259" w:lineRule="auto"/>
        <w:ind w:left="0" w:firstLine="0"/>
      </w:pPr>
      <w:r>
        <w:rPr>
          <w:sz w:val="22"/>
        </w:rPr>
        <w:t xml:space="preserve"> </w:t>
      </w:r>
    </w:p>
    <w:p w14:paraId="25023018" w14:textId="65F59CD7" w:rsidR="00AC266A" w:rsidRDefault="004E20AF" w:rsidP="007376A9">
      <w:pPr>
        <w:pStyle w:val="Heading1"/>
        <w:spacing w:after="121"/>
        <w:ind w:left="0"/>
        <w:jc w:val="center"/>
      </w:pPr>
      <w:r>
        <w:t xml:space="preserve">SEND </w:t>
      </w:r>
      <w:r w:rsidR="007376A9">
        <w:t xml:space="preserve">Key </w:t>
      </w:r>
      <w:r>
        <w:t>Information Report</w:t>
      </w:r>
    </w:p>
    <w:p w14:paraId="5FFBBC0B"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Welcome to Milton-on-Stour's Primary School’s SEND Information Report.   All schools have a duty to publish information on their websites about the implementation of the policy for children with Special Educational Needs and/or Disability (SEND). </w:t>
      </w:r>
    </w:p>
    <w:p w14:paraId="5769DC18" w14:textId="77777777" w:rsidR="00AC266A" w:rsidRPr="007376A9" w:rsidRDefault="004E20AF">
      <w:pPr>
        <w:pStyle w:val="Heading2"/>
        <w:ind w:left="-5"/>
        <w:rPr>
          <w:rFonts w:asciiTheme="minorHAnsi" w:hAnsiTheme="minorHAnsi" w:cstheme="minorHAnsi"/>
          <w:i/>
          <w:iCs/>
          <w:color w:val="FF0000"/>
          <w:szCs w:val="24"/>
        </w:rPr>
      </w:pPr>
      <w:r w:rsidRPr="007376A9">
        <w:rPr>
          <w:rFonts w:asciiTheme="minorHAnsi" w:hAnsiTheme="minorHAnsi" w:cstheme="minorHAnsi"/>
          <w:i/>
          <w:iCs/>
          <w:color w:val="FF0000"/>
          <w:szCs w:val="24"/>
        </w:rPr>
        <w:t xml:space="preserve">Our School Ethos </w:t>
      </w:r>
    </w:p>
    <w:p w14:paraId="132D665A" w14:textId="624CBEAE" w:rsidR="00AC266A" w:rsidRPr="007376A9" w:rsidRDefault="004E20AF" w:rsidP="0086736A">
      <w:pPr>
        <w:ind w:left="-5"/>
        <w:rPr>
          <w:rFonts w:asciiTheme="minorHAnsi" w:hAnsiTheme="minorHAnsi" w:cstheme="minorHAnsi"/>
          <w:szCs w:val="24"/>
        </w:rPr>
      </w:pPr>
      <w:r w:rsidRPr="007376A9">
        <w:rPr>
          <w:rFonts w:asciiTheme="minorHAnsi" w:hAnsiTheme="minorHAnsi" w:cstheme="minorHAnsi"/>
          <w:szCs w:val="24"/>
        </w:rPr>
        <w:t>As a Christian school, we at Milton-on-Stour Primary, celebrate the fact that all children are different and have diverse talents, strengths and learning needs.  We regard neurodiversity as a strength in a school and celebrate all that this brings.  As a small village primary school, we have the advantage of getting to know the children and families very well and can prioritise a personalised approach to ensure that the very best learning opportunities are offered to meet the needs of each child.    We always aim to be a fully inclusive school, where all our children are supported to enable them to achieve their potential.  Dorset</w:t>
      </w:r>
      <w:r w:rsidR="0086736A" w:rsidRPr="007376A9">
        <w:rPr>
          <w:rFonts w:asciiTheme="minorHAnsi" w:hAnsiTheme="minorHAnsi" w:cstheme="minorHAnsi"/>
          <w:szCs w:val="24"/>
        </w:rPr>
        <w:t xml:space="preserve"> </w:t>
      </w:r>
      <w:r w:rsidRPr="007376A9">
        <w:rPr>
          <w:rFonts w:asciiTheme="minorHAnsi" w:hAnsiTheme="minorHAnsi" w:cstheme="minorHAnsi"/>
          <w:szCs w:val="24"/>
        </w:rPr>
        <w:t>schools take a similar approach to meeting the needs of pupils with Special Educational Needs and we are supported by the Local Authority</w:t>
      </w:r>
      <w:r w:rsidR="0086736A" w:rsidRPr="007376A9">
        <w:rPr>
          <w:rFonts w:asciiTheme="minorHAnsi" w:hAnsiTheme="minorHAnsi" w:cstheme="minorHAnsi"/>
          <w:szCs w:val="24"/>
        </w:rPr>
        <w:t xml:space="preserve"> and Pickwick Academy Trust</w:t>
      </w:r>
      <w:r w:rsidRPr="007376A9">
        <w:rPr>
          <w:rFonts w:asciiTheme="minorHAnsi" w:hAnsiTheme="minorHAnsi" w:cstheme="minorHAnsi"/>
          <w:szCs w:val="24"/>
        </w:rPr>
        <w:t xml:space="preserve"> to ensure that all pupils, regardless of their specific needs, make the best possible progress in school. </w:t>
      </w:r>
    </w:p>
    <w:p w14:paraId="4FBC582C" w14:textId="17B3B87C" w:rsidR="00AC266A" w:rsidRPr="007376A9" w:rsidRDefault="0086736A">
      <w:pPr>
        <w:ind w:left="-5"/>
        <w:rPr>
          <w:rFonts w:asciiTheme="minorHAnsi" w:hAnsiTheme="minorHAnsi" w:cstheme="minorHAnsi"/>
          <w:szCs w:val="24"/>
        </w:rPr>
      </w:pPr>
      <w:r w:rsidRPr="007376A9">
        <w:rPr>
          <w:rFonts w:asciiTheme="minorHAnsi" w:hAnsiTheme="minorHAnsi" w:cstheme="minorHAnsi"/>
          <w:szCs w:val="24"/>
        </w:rPr>
        <w:t>Mrs Tamar Shanks</w:t>
      </w:r>
      <w:r w:rsidR="004E20AF" w:rsidRPr="007376A9">
        <w:rPr>
          <w:rFonts w:asciiTheme="minorHAnsi" w:hAnsiTheme="minorHAnsi" w:cstheme="minorHAnsi"/>
          <w:szCs w:val="24"/>
        </w:rPr>
        <w:t xml:space="preserve"> is our Special Educational Needs Co-ordinator (SENCO).  </w:t>
      </w:r>
      <w:r w:rsidRPr="007376A9">
        <w:rPr>
          <w:rFonts w:asciiTheme="minorHAnsi" w:hAnsiTheme="minorHAnsi" w:cstheme="minorHAnsi"/>
          <w:szCs w:val="24"/>
        </w:rPr>
        <w:t>Mrs Shanks</w:t>
      </w:r>
      <w:r w:rsidR="004E20AF" w:rsidRPr="007376A9">
        <w:rPr>
          <w:rFonts w:asciiTheme="minorHAnsi" w:hAnsiTheme="minorHAnsi" w:cstheme="minorHAnsi"/>
          <w:szCs w:val="24"/>
        </w:rPr>
        <w:t xml:space="preserve"> works as part of the Senior Leadership Team to ensure a whole school approach to SEND, where consideration is given to the needs of all children across every area of school life.  </w:t>
      </w:r>
      <w:r w:rsidRPr="007376A9">
        <w:rPr>
          <w:rFonts w:asciiTheme="minorHAnsi" w:hAnsiTheme="minorHAnsi" w:cstheme="minorHAnsi"/>
          <w:szCs w:val="24"/>
        </w:rPr>
        <w:t>Mrs Shanks</w:t>
      </w:r>
      <w:r w:rsidR="004E20AF" w:rsidRPr="007376A9">
        <w:rPr>
          <w:rFonts w:asciiTheme="minorHAnsi" w:hAnsiTheme="minorHAnsi" w:cstheme="minorHAnsi"/>
          <w:szCs w:val="24"/>
        </w:rPr>
        <w:t xml:space="preserve"> can be contacted by telephone or letter via the school – or via email:  senco@milton.dorset.sch.uk </w:t>
      </w:r>
    </w:p>
    <w:p w14:paraId="22CD617C" w14:textId="750AB131" w:rsidR="00AC266A" w:rsidRPr="007376A9" w:rsidRDefault="004E20AF">
      <w:pPr>
        <w:spacing w:after="159" w:line="259" w:lineRule="auto"/>
        <w:ind w:left="0" w:firstLine="0"/>
        <w:rPr>
          <w:rFonts w:asciiTheme="minorHAnsi" w:hAnsiTheme="minorHAnsi" w:cstheme="minorHAnsi"/>
          <w:i/>
          <w:iCs/>
          <w:color w:val="FF0000"/>
          <w:szCs w:val="24"/>
        </w:rPr>
      </w:pPr>
      <w:r w:rsidRPr="007376A9">
        <w:rPr>
          <w:rFonts w:asciiTheme="minorHAnsi" w:hAnsiTheme="minorHAnsi" w:cstheme="minorHAnsi"/>
          <w:b/>
          <w:i/>
          <w:iCs/>
          <w:color w:val="FF0000"/>
          <w:szCs w:val="24"/>
        </w:rPr>
        <w:t xml:space="preserve">How Do We Identify and Assess a Child’s Special Educational Needs? </w:t>
      </w:r>
    </w:p>
    <w:p w14:paraId="3C2188D2"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We will always aim for early identification and action as we know this leads to the best outcomes for children.  Put simply, the earlier we can start addressing the difficulty, the better the result for the child. </w:t>
      </w:r>
    </w:p>
    <w:p w14:paraId="6D8AB1A9"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Prior to starting school, a child may already have been identified with Special Educational Needs or Disability.  Where this is the case, we work closely with families and supporting agencies to ensure that transition into school is as smooth as possible, and we plan carefully to allow the child to quickly feel happy and confident in the school environment. </w:t>
      </w:r>
    </w:p>
    <w:p w14:paraId="7CCE8445" w14:textId="6E84EB80"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lastRenderedPageBreak/>
        <w:t>A child’s Special Educational Need may not become apparent straight away.  At Milton-on</w:t>
      </w:r>
      <w:r w:rsidR="00176A51" w:rsidRPr="007376A9">
        <w:rPr>
          <w:rFonts w:asciiTheme="minorHAnsi" w:hAnsiTheme="minorHAnsi" w:cstheme="minorHAnsi"/>
          <w:szCs w:val="24"/>
        </w:rPr>
        <w:t xml:space="preserve"> </w:t>
      </w:r>
      <w:r w:rsidRPr="007376A9">
        <w:rPr>
          <w:rFonts w:asciiTheme="minorHAnsi" w:hAnsiTheme="minorHAnsi" w:cstheme="minorHAnsi"/>
          <w:szCs w:val="24"/>
        </w:rPr>
        <w:t xml:space="preserve">Stour Primary School we rigorously track and monitor children’s progress throughout the school year.  On a daily basis, teachers are evaluating and observing children to consider their progress as well as their emotional well-being and behaviour.  Assessment data is formally recorded at the end of each term and this is analysed by senior leaders and discussed with class teachers at pupil progress meetings. </w:t>
      </w:r>
    </w:p>
    <w:p w14:paraId="19B55037"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As soon as we have any concerns, our first step would be to contact the child’s parents to gain their perspective and point of view.  If as parents, you have any concerns about your child’s progress or well-being we urge you to arrange a meeting with your child’s class teacher.  We genuinely welcome input from parents and carers and understand that by working together we are doing the very best for the children. </w:t>
      </w:r>
    </w:p>
    <w:p w14:paraId="5BD31F47"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Following consultation with parents, we will formulate a plan – as part of a graduated response to concerns.  This may mean that we gently adapt classroom provision (such as personalised resources, or increased live feedback) and/or we may start an outcome focused small group or individual intervention, such as precision teaching. The impact of these measures will be reviewed after approximately one term. </w:t>
      </w:r>
    </w:p>
    <w:p w14:paraId="4D63C3B4"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If your child has accelerated progress, it may be felt that no further additional support will be necessary.  Alternatively, we may decide that an additional term of support and and/or intervention would be beneficial.  Once again this will be reviewed. </w:t>
      </w:r>
    </w:p>
    <w:p w14:paraId="0757B33A" w14:textId="0148C328"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It is at this stage, following 2 terms of graduated response, that we will decide whether the child is likely to need on-going support.  If we believe that to be true, your child will be added to the SEN register</w:t>
      </w:r>
      <w:r w:rsidR="00176A51" w:rsidRPr="007376A9">
        <w:rPr>
          <w:rFonts w:asciiTheme="minorHAnsi" w:hAnsiTheme="minorHAnsi" w:cstheme="minorHAnsi"/>
          <w:szCs w:val="24"/>
        </w:rPr>
        <w:t>. We will discuss this with parents.</w:t>
      </w:r>
      <w:r w:rsidRPr="007376A9">
        <w:rPr>
          <w:rFonts w:asciiTheme="minorHAnsi" w:hAnsiTheme="minorHAnsi" w:cstheme="minorHAnsi"/>
          <w:szCs w:val="24"/>
        </w:rPr>
        <w:t xml:space="preserve"> </w:t>
      </w:r>
    </w:p>
    <w:p w14:paraId="4A835B96"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There will be circumstances when this process can be accelerated, if all parties feel that this is in the best interests of the child. </w:t>
      </w:r>
    </w:p>
    <w:p w14:paraId="2C5D6714" w14:textId="64B928EA"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SENCO and staff will also refer to a flowchart: Identifying Pupils with SEND at Milton on Stour Primary School, which is available on this website. </w:t>
      </w:r>
    </w:p>
    <w:p w14:paraId="29913E66" w14:textId="77777777" w:rsidR="00AC266A" w:rsidRPr="007376A9" w:rsidRDefault="004E20AF">
      <w:pPr>
        <w:spacing w:line="259" w:lineRule="auto"/>
        <w:ind w:left="-5"/>
        <w:rPr>
          <w:rFonts w:asciiTheme="minorHAnsi" w:hAnsiTheme="minorHAnsi" w:cstheme="minorHAnsi"/>
          <w:color w:val="FF0000"/>
          <w:szCs w:val="24"/>
        </w:rPr>
      </w:pPr>
      <w:r w:rsidRPr="007376A9">
        <w:rPr>
          <w:rFonts w:asciiTheme="minorHAnsi" w:hAnsiTheme="minorHAnsi" w:cstheme="minorHAnsi"/>
          <w:b/>
          <w:i/>
          <w:color w:val="FF0000"/>
          <w:szCs w:val="24"/>
        </w:rPr>
        <w:t xml:space="preserve">Who are the best people at Milton-on-Stour Primary School to talk about my child’s learning and possible challenges or difficulties? </w:t>
      </w:r>
    </w:p>
    <w:p w14:paraId="4413AAB1" w14:textId="77777777" w:rsidR="00AC266A" w:rsidRPr="007376A9" w:rsidRDefault="004E20AF">
      <w:pPr>
        <w:pStyle w:val="Heading3"/>
        <w:ind w:left="-5"/>
        <w:rPr>
          <w:rFonts w:asciiTheme="minorHAnsi" w:hAnsiTheme="minorHAnsi" w:cstheme="minorHAnsi"/>
          <w:b/>
          <w:bCs/>
          <w:szCs w:val="24"/>
        </w:rPr>
      </w:pPr>
      <w:r w:rsidRPr="007376A9">
        <w:rPr>
          <w:rFonts w:asciiTheme="minorHAnsi" w:hAnsiTheme="minorHAnsi" w:cstheme="minorHAnsi"/>
          <w:b/>
          <w:bCs/>
          <w:szCs w:val="24"/>
        </w:rPr>
        <w:t>Class Teacher</w:t>
      </w:r>
      <w:r w:rsidRPr="007376A9">
        <w:rPr>
          <w:rFonts w:asciiTheme="minorHAnsi" w:hAnsiTheme="minorHAnsi" w:cstheme="minorHAnsi"/>
          <w:b/>
          <w:bCs/>
          <w:szCs w:val="24"/>
          <w:u w:val="none"/>
        </w:rPr>
        <w:t xml:space="preserve"> </w:t>
      </w:r>
    </w:p>
    <w:p w14:paraId="418827C2" w14:textId="77777777" w:rsidR="00AC266A" w:rsidRPr="007376A9" w:rsidRDefault="004E20AF">
      <w:pPr>
        <w:spacing w:after="210"/>
        <w:rPr>
          <w:rFonts w:asciiTheme="minorHAnsi" w:hAnsiTheme="minorHAnsi" w:cstheme="minorHAnsi"/>
          <w:szCs w:val="24"/>
        </w:rPr>
      </w:pPr>
      <w:r w:rsidRPr="007376A9">
        <w:rPr>
          <w:rFonts w:asciiTheme="minorHAnsi" w:hAnsiTheme="minorHAnsi" w:cstheme="minorHAnsi"/>
          <w:szCs w:val="24"/>
        </w:rPr>
        <w:t xml:space="preserve">Your child’s class teacher will be your main point of contact and developing a good working relationship with them will be important for you and your child.  They are responsible for: </w:t>
      </w:r>
    </w:p>
    <w:p w14:paraId="1F6A270E" w14:textId="77777777" w:rsidR="00AC266A" w:rsidRPr="007376A9" w:rsidRDefault="004E20AF">
      <w:pPr>
        <w:numPr>
          <w:ilvl w:val="0"/>
          <w:numId w:val="1"/>
        </w:numPr>
        <w:ind w:hanging="360"/>
        <w:rPr>
          <w:rFonts w:asciiTheme="minorHAnsi" w:hAnsiTheme="minorHAnsi" w:cstheme="minorHAnsi"/>
          <w:szCs w:val="24"/>
        </w:rPr>
      </w:pPr>
      <w:r w:rsidRPr="007376A9">
        <w:rPr>
          <w:rFonts w:asciiTheme="minorHAnsi" w:hAnsiTheme="minorHAnsi" w:cstheme="minorHAnsi"/>
          <w:szCs w:val="24"/>
        </w:rPr>
        <w:t xml:space="preserve">Monitoring the progress of your child and identifying, planning and delivering any additional help your child may need.  The class teacher will work closely with the SENCO to plan and provide additional classroom support to allow your child to fully access the curriculum and/or plan suitable interventions to accelerate learning toward specific outcomes. </w:t>
      </w:r>
    </w:p>
    <w:p w14:paraId="4668F4F0" w14:textId="77777777" w:rsidR="00AC266A" w:rsidRPr="007376A9" w:rsidRDefault="004E20AF">
      <w:pPr>
        <w:spacing w:after="44"/>
        <w:ind w:left="731"/>
        <w:rPr>
          <w:rFonts w:asciiTheme="minorHAnsi" w:hAnsiTheme="minorHAnsi" w:cstheme="minorHAnsi"/>
          <w:szCs w:val="24"/>
        </w:rPr>
      </w:pPr>
      <w:r w:rsidRPr="007376A9">
        <w:rPr>
          <w:rFonts w:asciiTheme="minorHAnsi" w:hAnsiTheme="minorHAnsi" w:cstheme="minorHAnsi"/>
          <w:szCs w:val="24"/>
        </w:rPr>
        <w:t xml:space="preserve">Ensuring that they are confident in understanding your child’s needs and are aware of the latest guidance and advice in the best ways to support. </w:t>
      </w:r>
    </w:p>
    <w:p w14:paraId="43898583" w14:textId="77777777" w:rsidR="00AC266A" w:rsidRPr="007376A9" w:rsidRDefault="004E20AF">
      <w:pPr>
        <w:numPr>
          <w:ilvl w:val="0"/>
          <w:numId w:val="1"/>
        </w:numPr>
        <w:spacing w:after="22"/>
        <w:ind w:hanging="360"/>
        <w:rPr>
          <w:rFonts w:asciiTheme="minorHAnsi" w:hAnsiTheme="minorHAnsi" w:cstheme="minorHAnsi"/>
          <w:szCs w:val="24"/>
        </w:rPr>
      </w:pPr>
      <w:r w:rsidRPr="007376A9">
        <w:rPr>
          <w:rFonts w:asciiTheme="minorHAnsi" w:hAnsiTheme="minorHAnsi" w:cstheme="minorHAnsi"/>
          <w:szCs w:val="24"/>
        </w:rPr>
        <w:lastRenderedPageBreak/>
        <w:t xml:space="preserve">Responding to children and parents with compassion and understanding. </w:t>
      </w:r>
    </w:p>
    <w:p w14:paraId="0DD3C2C4" w14:textId="64BF8C24" w:rsidR="00AC266A" w:rsidRPr="007376A9" w:rsidRDefault="004E20AF">
      <w:pPr>
        <w:numPr>
          <w:ilvl w:val="0"/>
          <w:numId w:val="1"/>
        </w:numPr>
        <w:spacing w:after="44"/>
        <w:ind w:hanging="360"/>
        <w:rPr>
          <w:rFonts w:asciiTheme="minorHAnsi" w:hAnsiTheme="minorHAnsi" w:cstheme="minorHAnsi"/>
          <w:szCs w:val="24"/>
        </w:rPr>
      </w:pPr>
      <w:r w:rsidRPr="007376A9">
        <w:rPr>
          <w:rFonts w:asciiTheme="minorHAnsi" w:hAnsiTheme="minorHAnsi" w:cstheme="minorHAnsi"/>
          <w:szCs w:val="24"/>
        </w:rPr>
        <w:t xml:space="preserve">Writing one page profiles and support plans.  The one page profile is information all about your child, written alongside them.  </w:t>
      </w:r>
      <w:r w:rsidR="00176A51" w:rsidRPr="007376A9">
        <w:rPr>
          <w:rFonts w:asciiTheme="minorHAnsi" w:hAnsiTheme="minorHAnsi" w:cstheme="minorHAnsi"/>
          <w:szCs w:val="24"/>
        </w:rPr>
        <w:t>Alternatively a support plan may be used instead - this</w:t>
      </w:r>
      <w:r w:rsidRPr="007376A9">
        <w:rPr>
          <w:rFonts w:asciiTheme="minorHAnsi" w:hAnsiTheme="minorHAnsi" w:cstheme="minorHAnsi"/>
          <w:szCs w:val="24"/>
        </w:rPr>
        <w:t xml:space="preserve"> outlines the targets and outcomes we are working toward and the provision that is in place to support your child in achieving them.  These documents are working documents and will be updated regularly by the class teacher.  Support plans will be formally reviewed once a term by SENCO, class teacher, TA, parent and child.  A new support plan will be written and shared. </w:t>
      </w:r>
    </w:p>
    <w:p w14:paraId="0FE39A52" w14:textId="77777777" w:rsidR="00AC266A" w:rsidRPr="007376A9" w:rsidRDefault="004E20AF">
      <w:pPr>
        <w:numPr>
          <w:ilvl w:val="0"/>
          <w:numId w:val="1"/>
        </w:numPr>
        <w:ind w:hanging="360"/>
        <w:rPr>
          <w:rFonts w:asciiTheme="minorHAnsi" w:hAnsiTheme="minorHAnsi" w:cstheme="minorHAnsi"/>
          <w:szCs w:val="24"/>
        </w:rPr>
      </w:pPr>
      <w:r w:rsidRPr="007376A9">
        <w:rPr>
          <w:rFonts w:asciiTheme="minorHAnsi" w:hAnsiTheme="minorHAnsi" w:cstheme="minorHAnsi"/>
          <w:szCs w:val="24"/>
        </w:rPr>
        <w:t xml:space="preserve">Work closely with the SENCO to ensure that all staff who work with your child understand your child’s specific needs, support strategies and targets.  The class teacher, with support from the SENCO, is responsible for ensuring that support staff are informed, trained and equipped to successfully deliver provision to ensure your child’s success. </w:t>
      </w:r>
    </w:p>
    <w:p w14:paraId="29A3E959" w14:textId="23701C31" w:rsidR="00AC266A" w:rsidRPr="007376A9" w:rsidRDefault="004E20AF">
      <w:pPr>
        <w:spacing w:after="158"/>
        <w:ind w:left="356"/>
        <w:rPr>
          <w:rFonts w:asciiTheme="minorHAnsi" w:hAnsiTheme="minorHAnsi" w:cstheme="minorHAnsi"/>
          <w:szCs w:val="24"/>
        </w:rPr>
      </w:pPr>
      <w:r w:rsidRPr="007376A9">
        <w:rPr>
          <w:rFonts w:asciiTheme="minorHAnsi" w:hAnsiTheme="minorHAnsi" w:cstheme="minorHAnsi"/>
          <w:szCs w:val="24"/>
        </w:rPr>
        <w:t>If your child’s class teacher is a</w:t>
      </w:r>
      <w:r w:rsidR="00176A51" w:rsidRPr="007376A9">
        <w:rPr>
          <w:rFonts w:asciiTheme="minorHAnsi" w:hAnsiTheme="minorHAnsi" w:cstheme="minorHAnsi"/>
          <w:szCs w:val="24"/>
        </w:rPr>
        <w:t>n</w:t>
      </w:r>
      <w:r w:rsidRPr="007376A9">
        <w:rPr>
          <w:rFonts w:asciiTheme="minorHAnsi" w:hAnsiTheme="minorHAnsi" w:cstheme="minorHAnsi"/>
          <w:szCs w:val="24"/>
        </w:rPr>
        <w:t xml:space="preserve"> </w:t>
      </w:r>
      <w:r w:rsidR="0086736A" w:rsidRPr="007376A9">
        <w:rPr>
          <w:rFonts w:asciiTheme="minorHAnsi" w:hAnsiTheme="minorHAnsi" w:cstheme="minorHAnsi"/>
          <w:szCs w:val="24"/>
        </w:rPr>
        <w:t>Early Career</w:t>
      </w:r>
      <w:r w:rsidRPr="007376A9">
        <w:rPr>
          <w:rFonts w:asciiTheme="minorHAnsi" w:hAnsiTheme="minorHAnsi" w:cstheme="minorHAnsi"/>
          <w:szCs w:val="24"/>
        </w:rPr>
        <w:t xml:space="preserve"> Teacher, the SENCO will take a much greater role in supporting the teacher, child and parents or carers. </w:t>
      </w:r>
    </w:p>
    <w:p w14:paraId="5F31EFE7" w14:textId="3B1109C9" w:rsidR="00AC266A" w:rsidRPr="007376A9" w:rsidRDefault="004E20AF" w:rsidP="007376A9">
      <w:pPr>
        <w:spacing w:after="159" w:line="259" w:lineRule="auto"/>
        <w:ind w:left="0" w:firstLine="0"/>
        <w:rPr>
          <w:rFonts w:asciiTheme="minorHAnsi" w:hAnsiTheme="minorHAnsi" w:cstheme="minorHAnsi"/>
          <w:b/>
          <w:bCs/>
          <w:szCs w:val="24"/>
          <w:u w:val="single"/>
        </w:rPr>
      </w:pPr>
      <w:r w:rsidRPr="007376A9">
        <w:rPr>
          <w:rFonts w:asciiTheme="minorHAnsi" w:hAnsiTheme="minorHAnsi" w:cstheme="minorHAnsi"/>
          <w:b/>
          <w:bCs/>
          <w:szCs w:val="24"/>
          <w:u w:val="single"/>
        </w:rPr>
        <w:t xml:space="preserve"> SENCO – </w:t>
      </w:r>
      <w:r w:rsidR="0086736A" w:rsidRPr="007376A9">
        <w:rPr>
          <w:rFonts w:asciiTheme="minorHAnsi" w:hAnsiTheme="minorHAnsi" w:cstheme="minorHAnsi"/>
          <w:b/>
          <w:bCs/>
          <w:szCs w:val="24"/>
          <w:u w:val="single"/>
        </w:rPr>
        <w:t>Mrs Shanks</w:t>
      </w:r>
      <w:r w:rsidRPr="007376A9">
        <w:rPr>
          <w:rFonts w:asciiTheme="minorHAnsi" w:hAnsiTheme="minorHAnsi" w:cstheme="minorHAnsi"/>
          <w:b/>
          <w:bCs/>
          <w:szCs w:val="24"/>
          <w:u w:val="single"/>
        </w:rPr>
        <w:t xml:space="preserve"> </w:t>
      </w:r>
    </w:p>
    <w:p w14:paraId="304BC4DF" w14:textId="046A69E8" w:rsidR="0043057A" w:rsidRPr="007376A9" w:rsidRDefault="0043057A" w:rsidP="0043057A">
      <w:pPr>
        <w:rPr>
          <w:rFonts w:asciiTheme="minorHAnsi" w:hAnsiTheme="minorHAnsi" w:cstheme="minorHAnsi"/>
          <w:szCs w:val="24"/>
        </w:rPr>
      </w:pPr>
      <w:r w:rsidRPr="007376A9">
        <w:rPr>
          <w:rFonts w:asciiTheme="minorHAnsi" w:hAnsiTheme="minorHAnsi" w:cstheme="minorHAnsi"/>
          <w:szCs w:val="24"/>
        </w:rPr>
        <w:t>The SENCO (Special Educational Needs Coordinator) acts as a champion for children with Special Educational Needs (SEN) and their families by leading the school's SEN policy, identifying needs, coordinating support (like interventions and therapies), training staff, liaising with parents, and ensuring all students get the tailored help they need to succeed, Working closely with the Headteacher</w:t>
      </w:r>
      <w:r w:rsidRPr="007376A9">
        <w:rPr>
          <w:rFonts w:asciiTheme="minorHAnsi" w:hAnsiTheme="minorHAnsi" w:cstheme="minorHAnsi"/>
          <w:color w:val="0A0A0A"/>
          <w:szCs w:val="24"/>
          <w:shd w:val="clear" w:color="auto" w:fill="FFFFFF"/>
        </w:rPr>
        <w:t>, Mrs Shanks strives to ensure quality teaching and support, focusing on developing independence and ensuring legal requirements, like EHCP reviews, are met.</w:t>
      </w:r>
      <w:r w:rsidRPr="007376A9">
        <w:rPr>
          <w:rStyle w:val="vkekvd"/>
          <w:rFonts w:asciiTheme="minorHAnsi" w:hAnsiTheme="minorHAnsi" w:cstheme="minorHAnsi"/>
          <w:color w:val="0A0A0A"/>
          <w:szCs w:val="24"/>
          <w:shd w:val="clear" w:color="auto" w:fill="FFFFFF"/>
        </w:rPr>
        <w:t> </w:t>
      </w:r>
    </w:p>
    <w:p w14:paraId="54D17F56" w14:textId="255E7700" w:rsidR="00415A94" w:rsidRPr="00415A94" w:rsidRDefault="00415A94" w:rsidP="00415A94">
      <w:pPr>
        <w:numPr>
          <w:ilvl w:val="0"/>
          <w:numId w:val="6"/>
        </w:numPr>
        <w:shd w:val="clear" w:color="auto" w:fill="FFFFFF"/>
        <w:spacing w:after="180" w:line="360" w:lineRule="atLeast"/>
        <w:rPr>
          <w:rFonts w:asciiTheme="minorHAnsi" w:eastAsia="Times New Roman" w:hAnsiTheme="minorHAnsi" w:cstheme="minorHAnsi"/>
          <w:color w:val="0A0A0A"/>
          <w:szCs w:val="24"/>
        </w:rPr>
      </w:pPr>
      <w:r w:rsidRPr="007376A9">
        <w:rPr>
          <w:rFonts w:asciiTheme="minorHAnsi" w:eastAsia="Times New Roman" w:hAnsiTheme="minorHAnsi" w:cstheme="minorHAnsi"/>
          <w:color w:val="0A0A0A"/>
          <w:szCs w:val="24"/>
        </w:rPr>
        <w:t>Strategic Leadership: Embedding and continuously developing an effective whole school graduated response to SEND, by o</w:t>
      </w:r>
      <w:r w:rsidRPr="00415A94">
        <w:rPr>
          <w:rFonts w:asciiTheme="minorHAnsi" w:eastAsia="Times New Roman" w:hAnsiTheme="minorHAnsi" w:cstheme="minorHAnsi"/>
          <w:color w:val="0A0A0A"/>
          <w:szCs w:val="24"/>
        </w:rPr>
        <w:t>verseeing the school's SEND policy and its implementation, ensuring compliance with the Equality Act 2010.</w:t>
      </w:r>
      <w:r w:rsidR="0043057A" w:rsidRPr="007376A9">
        <w:rPr>
          <w:rFonts w:asciiTheme="minorHAnsi" w:eastAsia="Times New Roman" w:hAnsiTheme="minorHAnsi" w:cstheme="minorHAnsi"/>
          <w:color w:val="0A0A0A"/>
          <w:szCs w:val="24"/>
        </w:rPr>
        <w:t xml:space="preserve"> This also includes distributive leadership</w:t>
      </w:r>
      <w:r w:rsidR="0043057A" w:rsidRPr="007376A9">
        <w:rPr>
          <w:rFonts w:asciiTheme="minorHAnsi" w:hAnsiTheme="minorHAnsi" w:cstheme="minorHAnsi"/>
          <w:color w:val="0A0A0A"/>
          <w:szCs w:val="24"/>
          <w:shd w:val="clear" w:color="auto" w:fill="FFFFFF"/>
        </w:rPr>
        <w:t>, ensuring all practitioners understand and share responsibility for supporting pupils with SEND, not just the SENCO.</w:t>
      </w:r>
    </w:p>
    <w:p w14:paraId="040EEC99" w14:textId="03F9D3BF" w:rsidR="00415A94" w:rsidRPr="00415A94" w:rsidRDefault="00415A94" w:rsidP="007239F8">
      <w:pPr>
        <w:numPr>
          <w:ilvl w:val="0"/>
          <w:numId w:val="6"/>
        </w:numPr>
        <w:shd w:val="clear" w:color="auto" w:fill="FFFFFF"/>
        <w:spacing w:after="180" w:line="360" w:lineRule="atLeast"/>
        <w:rPr>
          <w:rFonts w:asciiTheme="minorHAnsi" w:eastAsia="Times New Roman" w:hAnsiTheme="minorHAnsi" w:cstheme="minorHAnsi"/>
          <w:color w:val="0A0A0A"/>
          <w:szCs w:val="24"/>
        </w:rPr>
      </w:pPr>
      <w:r w:rsidRPr="007376A9">
        <w:rPr>
          <w:rFonts w:asciiTheme="minorHAnsi" w:eastAsia="Times New Roman" w:hAnsiTheme="minorHAnsi" w:cstheme="minorHAnsi"/>
          <w:color w:val="0A0A0A"/>
          <w:szCs w:val="24"/>
        </w:rPr>
        <w:t xml:space="preserve">Graduated Approach through </w:t>
      </w:r>
      <w:r w:rsidRPr="00415A94">
        <w:rPr>
          <w:rFonts w:asciiTheme="minorHAnsi" w:eastAsia="Times New Roman" w:hAnsiTheme="minorHAnsi" w:cstheme="minorHAnsi"/>
          <w:color w:val="0A0A0A"/>
          <w:szCs w:val="24"/>
        </w:rPr>
        <w:t xml:space="preserve">Provision &amp; Coordination: Managing the day-to-day support </w:t>
      </w:r>
      <w:r w:rsidRPr="007376A9">
        <w:rPr>
          <w:rFonts w:asciiTheme="minorHAnsi" w:eastAsia="Times New Roman" w:hAnsiTheme="minorHAnsi" w:cstheme="minorHAnsi"/>
          <w:color w:val="0A0A0A"/>
          <w:szCs w:val="24"/>
        </w:rPr>
        <w:t xml:space="preserve">and provision </w:t>
      </w:r>
      <w:r w:rsidRPr="00415A94">
        <w:rPr>
          <w:rFonts w:asciiTheme="minorHAnsi" w:eastAsia="Times New Roman" w:hAnsiTheme="minorHAnsi" w:cstheme="minorHAnsi"/>
          <w:color w:val="0A0A0A"/>
          <w:szCs w:val="24"/>
        </w:rPr>
        <w:t>for pupils with SEND, including coordinating interventions and resources.</w:t>
      </w:r>
      <w:r w:rsidRPr="007376A9">
        <w:rPr>
          <w:rFonts w:asciiTheme="minorHAnsi" w:eastAsia="Times New Roman" w:hAnsiTheme="minorHAnsi" w:cstheme="minorHAnsi"/>
          <w:color w:val="0A0A0A"/>
          <w:szCs w:val="24"/>
        </w:rPr>
        <w:t xml:space="preserve"> This includes </w:t>
      </w:r>
      <w:r w:rsidRPr="007376A9">
        <w:rPr>
          <w:rFonts w:asciiTheme="minorHAnsi" w:hAnsiTheme="minorHAnsi" w:cstheme="minorHAnsi"/>
          <w:szCs w:val="24"/>
        </w:rPr>
        <w:t xml:space="preserve">ensuring that the child’s voice is heard and placed at the centre of planning and support.  This also includes Applying for statutory assessment, Ensuring the requirements of an EHCP are fulfilled, Securing additional funding where appropriate and facilitating person centred annual reviews. </w:t>
      </w:r>
    </w:p>
    <w:p w14:paraId="4B9761B4" w14:textId="0AEA5957" w:rsidR="00415A94" w:rsidRPr="00415A94" w:rsidRDefault="00415A94" w:rsidP="00415A94">
      <w:pPr>
        <w:numPr>
          <w:ilvl w:val="0"/>
          <w:numId w:val="6"/>
        </w:numPr>
        <w:shd w:val="clear" w:color="auto" w:fill="FFFFFF"/>
        <w:spacing w:after="180" w:line="360" w:lineRule="atLeast"/>
        <w:rPr>
          <w:rFonts w:asciiTheme="minorHAnsi" w:eastAsia="Times New Roman" w:hAnsiTheme="minorHAnsi" w:cstheme="minorHAnsi"/>
          <w:color w:val="0A0A0A"/>
          <w:szCs w:val="24"/>
        </w:rPr>
      </w:pPr>
      <w:r w:rsidRPr="00415A94">
        <w:rPr>
          <w:rFonts w:asciiTheme="minorHAnsi" w:eastAsia="Times New Roman" w:hAnsiTheme="minorHAnsi" w:cstheme="minorHAnsi"/>
          <w:color w:val="0A0A0A"/>
          <w:szCs w:val="24"/>
        </w:rPr>
        <w:t>Budget &amp; Resources: Advising on the effective use of the school's delegated budget and other resources for SEND</w:t>
      </w:r>
      <w:r w:rsidRPr="007376A9">
        <w:rPr>
          <w:rFonts w:asciiTheme="minorHAnsi" w:eastAsia="Times New Roman" w:hAnsiTheme="minorHAnsi" w:cstheme="minorHAnsi"/>
          <w:color w:val="0A0A0A"/>
          <w:szCs w:val="24"/>
        </w:rPr>
        <w:t xml:space="preserve">, and supporting the head Teacher in effective deployment of resources. </w:t>
      </w:r>
    </w:p>
    <w:p w14:paraId="098C121B" w14:textId="77777777" w:rsidR="00415A94" w:rsidRPr="00415A94" w:rsidRDefault="00415A94" w:rsidP="00415A94">
      <w:pPr>
        <w:numPr>
          <w:ilvl w:val="0"/>
          <w:numId w:val="6"/>
        </w:numPr>
        <w:shd w:val="clear" w:color="auto" w:fill="FFFFFF"/>
        <w:spacing w:after="180" w:line="360" w:lineRule="atLeast"/>
        <w:rPr>
          <w:rFonts w:asciiTheme="minorHAnsi" w:eastAsia="Times New Roman" w:hAnsiTheme="minorHAnsi" w:cstheme="minorHAnsi"/>
          <w:color w:val="0A0A0A"/>
          <w:szCs w:val="24"/>
        </w:rPr>
      </w:pPr>
      <w:r w:rsidRPr="00415A94">
        <w:rPr>
          <w:rFonts w:asciiTheme="minorHAnsi" w:eastAsia="Times New Roman" w:hAnsiTheme="minorHAnsi" w:cstheme="minorHAnsi"/>
          <w:color w:val="0A0A0A"/>
          <w:szCs w:val="24"/>
        </w:rPr>
        <w:lastRenderedPageBreak/>
        <w:t>Data &amp; Monitoring: Keeping records up-to-date, identifying patterns in SEN identification, and monitoring the effectiveness of provision.</w:t>
      </w:r>
    </w:p>
    <w:p w14:paraId="5D9F55DF" w14:textId="09314B28" w:rsidR="00415A94" w:rsidRPr="00415A94" w:rsidRDefault="00415A94" w:rsidP="004B3CD2">
      <w:pPr>
        <w:numPr>
          <w:ilvl w:val="0"/>
          <w:numId w:val="6"/>
        </w:numPr>
        <w:shd w:val="clear" w:color="auto" w:fill="FFFFFF"/>
        <w:spacing w:after="180" w:line="360" w:lineRule="atLeast"/>
        <w:rPr>
          <w:rFonts w:asciiTheme="minorHAnsi" w:eastAsia="Times New Roman" w:hAnsiTheme="minorHAnsi" w:cstheme="minorHAnsi"/>
          <w:color w:val="0A0A0A"/>
          <w:szCs w:val="24"/>
        </w:rPr>
      </w:pPr>
      <w:r w:rsidRPr="00415A94">
        <w:rPr>
          <w:rFonts w:asciiTheme="minorHAnsi" w:eastAsia="Times New Roman" w:hAnsiTheme="minorHAnsi" w:cstheme="minorHAnsi"/>
          <w:color w:val="0A0A0A"/>
          <w:szCs w:val="24"/>
        </w:rPr>
        <w:t>Collaboration: </w:t>
      </w:r>
      <w:r w:rsidRPr="007376A9">
        <w:rPr>
          <w:rFonts w:asciiTheme="minorHAnsi" w:hAnsiTheme="minorHAnsi" w:cstheme="minorHAnsi"/>
          <w:szCs w:val="24"/>
        </w:rPr>
        <w:t xml:space="preserve">Ensuring that parents are involved and informed in all elements of the graduated response and feel enabled to support their child’s learning at home.  Also, being an additional point of contact for all parents who may have concerns about their child or in liaison with other external agencies such as </w:t>
      </w:r>
      <w:r w:rsidRPr="00415A94">
        <w:rPr>
          <w:rFonts w:asciiTheme="minorHAnsi" w:eastAsia="Times New Roman" w:hAnsiTheme="minorHAnsi" w:cstheme="minorHAnsi"/>
          <w:color w:val="0A0A0A"/>
          <w:szCs w:val="24"/>
        </w:rPr>
        <w:t>LAs, psychologists, health and other schools</w:t>
      </w:r>
      <w:r w:rsidRPr="007376A9">
        <w:rPr>
          <w:rFonts w:asciiTheme="minorHAnsi" w:eastAsia="Times New Roman" w:hAnsiTheme="minorHAnsi" w:cstheme="minorHAnsi"/>
          <w:color w:val="0A0A0A"/>
          <w:szCs w:val="24"/>
        </w:rPr>
        <w:t xml:space="preserve"> (for example planning for successful transitions)</w:t>
      </w:r>
      <w:r w:rsidRPr="00415A94">
        <w:rPr>
          <w:rFonts w:asciiTheme="minorHAnsi" w:eastAsia="Times New Roman" w:hAnsiTheme="minorHAnsi" w:cstheme="minorHAnsi"/>
          <w:color w:val="0A0A0A"/>
          <w:szCs w:val="24"/>
        </w:rPr>
        <w:t>.</w:t>
      </w:r>
    </w:p>
    <w:p w14:paraId="44AE3177" w14:textId="378D81B4" w:rsidR="00415A94" w:rsidRPr="007376A9" w:rsidRDefault="00415A94" w:rsidP="00415A94">
      <w:pPr>
        <w:numPr>
          <w:ilvl w:val="0"/>
          <w:numId w:val="6"/>
        </w:numPr>
        <w:shd w:val="clear" w:color="auto" w:fill="FFFFFF"/>
        <w:spacing w:after="180" w:line="360" w:lineRule="atLeast"/>
        <w:rPr>
          <w:rFonts w:asciiTheme="minorHAnsi" w:eastAsia="Times New Roman" w:hAnsiTheme="minorHAnsi" w:cstheme="minorHAnsi"/>
          <w:color w:val="0A0A0A"/>
          <w:szCs w:val="24"/>
        </w:rPr>
      </w:pPr>
      <w:r w:rsidRPr="00415A94">
        <w:rPr>
          <w:rFonts w:asciiTheme="minorHAnsi" w:eastAsia="Times New Roman" w:hAnsiTheme="minorHAnsi" w:cstheme="minorHAnsi"/>
          <w:color w:val="0A0A0A"/>
          <w:szCs w:val="24"/>
        </w:rPr>
        <w:t xml:space="preserve">Staff Development: Providing professional guidance </w:t>
      </w:r>
      <w:r w:rsidRPr="007376A9">
        <w:rPr>
          <w:rFonts w:asciiTheme="minorHAnsi" w:eastAsia="Times New Roman" w:hAnsiTheme="minorHAnsi" w:cstheme="minorHAnsi"/>
          <w:color w:val="0A0A0A"/>
          <w:szCs w:val="24"/>
        </w:rPr>
        <w:t xml:space="preserve">and planned ongoing professional development </w:t>
      </w:r>
      <w:r w:rsidRPr="00415A94">
        <w:rPr>
          <w:rFonts w:asciiTheme="minorHAnsi" w:eastAsia="Times New Roman" w:hAnsiTheme="minorHAnsi" w:cstheme="minorHAnsi"/>
          <w:color w:val="0A0A0A"/>
          <w:szCs w:val="24"/>
        </w:rPr>
        <w:t>to colleagues, and ensuring all staff understand their responsibilities for SEND. </w:t>
      </w:r>
    </w:p>
    <w:p w14:paraId="6D0D3572" w14:textId="0A08C9AC" w:rsidR="00AC266A" w:rsidRPr="007376A9" w:rsidRDefault="004E20AF">
      <w:pPr>
        <w:pStyle w:val="Heading2"/>
        <w:spacing w:after="207"/>
        <w:ind w:left="-5"/>
        <w:rPr>
          <w:rFonts w:asciiTheme="minorHAnsi" w:hAnsiTheme="minorHAnsi" w:cstheme="minorHAnsi"/>
          <w:szCs w:val="24"/>
          <w:u w:val="single"/>
        </w:rPr>
      </w:pPr>
      <w:r w:rsidRPr="007376A9">
        <w:rPr>
          <w:rFonts w:asciiTheme="minorHAnsi" w:hAnsiTheme="minorHAnsi" w:cstheme="minorHAnsi"/>
          <w:szCs w:val="24"/>
          <w:u w:val="single"/>
        </w:rPr>
        <w:t xml:space="preserve">Headteacher – Mrs </w:t>
      </w:r>
      <w:r w:rsidR="0043057A" w:rsidRPr="007376A9">
        <w:rPr>
          <w:rFonts w:asciiTheme="minorHAnsi" w:hAnsiTheme="minorHAnsi" w:cstheme="minorHAnsi"/>
          <w:szCs w:val="24"/>
          <w:u w:val="single"/>
        </w:rPr>
        <w:t>Clifton</w:t>
      </w:r>
      <w:r w:rsidRPr="007376A9">
        <w:rPr>
          <w:rFonts w:asciiTheme="minorHAnsi" w:hAnsiTheme="minorHAnsi" w:cstheme="minorHAnsi"/>
          <w:szCs w:val="24"/>
          <w:u w:val="single"/>
        </w:rPr>
        <w:t xml:space="preserve"> </w:t>
      </w:r>
    </w:p>
    <w:p w14:paraId="44C1A38E" w14:textId="77777777" w:rsidR="00F602CC" w:rsidRPr="007376A9" w:rsidRDefault="0043057A" w:rsidP="0043057A">
      <w:pPr>
        <w:rPr>
          <w:rFonts w:asciiTheme="minorHAnsi" w:hAnsiTheme="minorHAnsi" w:cstheme="minorHAnsi"/>
          <w:szCs w:val="24"/>
        </w:rPr>
      </w:pPr>
      <w:r w:rsidRPr="007376A9">
        <w:rPr>
          <w:rFonts w:asciiTheme="minorHAnsi" w:hAnsiTheme="minorHAnsi" w:cstheme="minorHAnsi"/>
          <w:szCs w:val="24"/>
        </w:rPr>
        <w:t xml:space="preserve">The Headteacher is ultimately accountable for all aspects of school life, including Special Educational Needs and Disabilities (SEND), ensuring provisions meet the 0-25 Code of Practice 2014 and the Equality Act 2010, overseeing the work of the SENCO and wider team. </w:t>
      </w:r>
    </w:p>
    <w:p w14:paraId="4BF2D87A" w14:textId="17B14235" w:rsidR="00F602CC" w:rsidRPr="007376A9" w:rsidRDefault="00F602CC" w:rsidP="00F602CC">
      <w:pPr>
        <w:numPr>
          <w:ilvl w:val="0"/>
          <w:numId w:val="7"/>
        </w:numPr>
        <w:shd w:val="clear" w:color="auto" w:fill="FFFFFF"/>
        <w:spacing w:after="180" w:line="360" w:lineRule="atLeast"/>
        <w:rPr>
          <w:rFonts w:asciiTheme="minorHAnsi" w:eastAsia="Times New Roman" w:hAnsiTheme="minorHAnsi" w:cstheme="minorHAnsi"/>
          <w:color w:val="0A0A0A"/>
          <w:szCs w:val="24"/>
        </w:rPr>
      </w:pPr>
      <w:r w:rsidRPr="007376A9">
        <w:rPr>
          <w:rFonts w:asciiTheme="minorHAnsi" w:eastAsia="Times New Roman" w:hAnsiTheme="minorHAnsi" w:cstheme="minorHAnsi"/>
          <w:color w:val="0A0A0A"/>
          <w:szCs w:val="24"/>
        </w:rPr>
        <w:t>Overall Accountability: Accountable to Governors for the school's overall success, including the quality of SEND provision.</w:t>
      </w:r>
    </w:p>
    <w:p w14:paraId="3E67A241" w14:textId="77777777" w:rsidR="00F602CC" w:rsidRPr="00F602CC" w:rsidRDefault="00F602CC" w:rsidP="00F602CC">
      <w:pPr>
        <w:numPr>
          <w:ilvl w:val="0"/>
          <w:numId w:val="7"/>
        </w:numPr>
        <w:shd w:val="clear" w:color="auto" w:fill="FFFFFF"/>
        <w:spacing w:after="180" w:line="360" w:lineRule="atLeast"/>
        <w:rPr>
          <w:rFonts w:asciiTheme="minorHAnsi" w:eastAsia="Times New Roman" w:hAnsiTheme="minorHAnsi" w:cstheme="minorHAnsi"/>
          <w:color w:val="0A0A0A"/>
          <w:szCs w:val="24"/>
        </w:rPr>
      </w:pPr>
      <w:r w:rsidRPr="00F602CC">
        <w:rPr>
          <w:rFonts w:asciiTheme="minorHAnsi" w:eastAsia="Times New Roman" w:hAnsiTheme="minorHAnsi" w:cstheme="minorHAnsi"/>
          <w:color w:val="0A0A0A"/>
          <w:szCs w:val="24"/>
        </w:rPr>
        <w:t>Strategic Leadership: Sets the vision and ethos, ensuring the school's policies (including the SEND policy) are effective and reflect a commitment to inclusion.</w:t>
      </w:r>
    </w:p>
    <w:p w14:paraId="27F5B4A3" w14:textId="77777777" w:rsidR="00F602CC" w:rsidRPr="007376A9" w:rsidRDefault="00F602CC" w:rsidP="006E141E">
      <w:pPr>
        <w:numPr>
          <w:ilvl w:val="0"/>
          <w:numId w:val="7"/>
        </w:numPr>
        <w:shd w:val="clear" w:color="auto" w:fill="FFFFFF"/>
        <w:spacing w:after="180" w:line="360" w:lineRule="atLeast"/>
        <w:rPr>
          <w:rFonts w:asciiTheme="minorHAnsi" w:eastAsia="Times New Roman" w:hAnsiTheme="minorHAnsi" w:cstheme="minorHAnsi"/>
          <w:color w:val="0A0A0A"/>
          <w:szCs w:val="24"/>
        </w:rPr>
      </w:pPr>
      <w:r w:rsidRPr="00F602CC">
        <w:rPr>
          <w:rFonts w:asciiTheme="minorHAnsi" w:eastAsia="Times New Roman" w:hAnsiTheme="minorHAnsi" w:cstheme="minorHAnsi"/>
          <w:color w:val="0A0A0A"/>
          <w:szCs w:val="24"/>
        </w:rPr>
        <w:t>Resource Management: Oversees the deployment of the designated budget and other resources to effectively meet pupils' SEND needs, working closely with the</w:t>
      </w:r>
      <w:r w:rsidRPr="007376A9">
        <w:rPr>
          <w:rFonts w:asciiTheme="minorHAnsi" w:eastAsia="Times New Roman" w:hAnsiTheme="minorHAnsi" w:cstheme="minorHAnsi"/>
          <w:color w:val="0A0A0A"/>
          <w:szCs w:val="24"/>
        </w:rPr>
        <w:t xml:space="preserve"> SENCO.</w:t>
      </w:r>
    </w:p>
    <w:p w14:paraId="29488842" w14:textId="0C6C0B2F" w:rsidR="00F602CC" w:rsidRPr="00F602CC" w:rsidRDefault="00F602CC" w:rsidP="006E141E">
      <w:pPr>
        <w:numPr>
          <w:ilvl w:val="0"/>
          <w:numId w:val="7"/>
        </w:numPr>
        <w:shd w:val="clear" w:color="auto" w:fill="FFFFFF"/>
        <w:spacing w:after="180" w:line="360" w:lineRule="atLeast"/>
        <w:rPr>
          <w:rFonts w:asciiTheme="minorHAnsi" w:eastAsia="Times New Roman" w:hAnsiTheme="minorHAnsi" w:cstheme="minorHAnsi"/>
          <w:color w:val="0A0A0A"/>
          <w:szCs w:val="24"/>
        </w:rPr>
      </w:pPr>
      <w:r w:rsidRPr="00F602CC">
        <w:rPr>
          <w:rFonts w:asciiTheme="minorHAnsi" w:eastAsia="Times New Roman" w:hAnsiTheme="minorHAnsi" w:cstheme="minorHAnsi"/>
          <w:color w:val="0A0A0A"/>
          <w:szCs w:val="24"/>
        </w:rPr>
        <w:t>Policy &amp; Compliance: Ensures the school meets its duties under the Equality Act 2010 (reasonable adjustments) and produces/publishes its School SEN Information Report.</w:t>
      </w:r>
    </w:p>
    <w:p w14:paraId="5EA01C4C" w14:textId="77777777" w:rsidR="00F602CC" w:rsidRPr="00F602CC" w:rsidRDefault="00F602CC" w:rsidP="00F602CC">
      <w:pPr>
        <w:numPr>
          <w:ilvl w:val="0"/>
          <w:numId w:val="7"/>
        </w:numPr>
        <w:shd w:val="clear" w:color="auto" w:fill="FFFFFF"/>
        <w:spacing w:after="180" w:line="360" w:lineRule="atLeast"/>
        <w:rPr>
          <w:rFonts w:asciiTheme="minorHAnsi" w:eastAsia="Times New Roman" w:hAnsiTheme="minorHAnsi" w:cstheme="minorHAnsi"/>
          <w:color w:val="0A0A0A"/>
          <w:szCs w:val="24"/>
        </w:rPr>
      </w:pPr>
      <w:r w:rsidRPr="00F602CC">
        <w:rPr>
          <w:rFonts w:asciiTheme="minorHAnsi" w:eastAsia="Times New Roman" w:hAnsiTheme="minorHAnsi" w:cstheme="minorHAnsi"/>
          <w:color w:val="0A0A0A"/>
          <w:szCs w:val="24"/>
        </w:rPr>
        <w:t>Liaison &amp; Communication: Maintains strong links with parents, the Local Authority (LA), health/social care professionals, and other schools to support transitions.</w:t>
      </w:r>
    </w:p>
    <w:p w14:paraId="3F6A8506" w14:textId="77777777" w:rsidR="00F602CC" w:rsidRPr="00F602CC" w:rsidRDefault="00F602CC" w:rsidP="00F602CC">
      <w:pPr>
        <w:numPr>
          <w:ilvl w:val="0"/>
          <w:numId w:val="7"/>
        </w:numPr>
        <w:shd w:val="clear" w:color="auto" w:fill="FFFFFF"/>
        <w:spacing w:after="180" w:line="360" w:lineRule="atLeast"/>
        <w:rPr>
          <w:rFonts w:asciiTheme="minorHAnsi" w:eastAsia="Times New Roman" w:hAnsiTheme="minorHAnsi" w:cstheme="minorHAnsi"/>
          <w:color w:val="0A0A0A"/>
          <w:szCs w:val="24"/>
        </w:rPr>
      </w:pPr>
      <w:r w:rsidRPr="00F602CC">
        <w:rPr>
          <w:rFonts w:asciiTheme="minorHAnsi" w:eastAsia="Times New Roman" w:hAnsiTheme="minorHAnsi" w:cstheme="minorHAnsi"/>
          <w:color w:val="0A0A0A"/>
          <w:szCs w:val="24"/>
        </w:rPr>
        <w:t>Support for SENCO &amp; Staff: Supports the SEN Coordinator (SENCO) and delegates tasks, while remaining responsible for ensuring every child's needs are met.</w:t>
      </w:r>
    </w:p>
    <w:p w14:paraId="2C3E8071" w14:textId="54645BB0" w:rsidR="0043057A" w:rsidRPr="007376A9" w:rsidRDefault="00F602CC" w:rsidP="00223B85">
      <w:pPr>
        <w:numPr>
          <w:ilvl w:val="0"/>
          <w:numId w:val="7"/>
        </w:numPr>
        <w:shd w:val="clear" w:color="auto" w:fill="FFFFFF"/>
        <w:spacing w:after="180" w:line="360" w:lineRule="atLeast"/>
        <w:rPr>
          <w:rFonts w:asciiTheme="minorHAnsi" w:hAnsiTheme="minorHAnsi" w:cstheme="minorHAnsi"/>
          <w:szCs w:val="24"/>
        </w:rPr>
      </w:pPr>
      <w:r w:rsidRPr="00F602CC">
        <w:rPr>
          <w:rFonts w:asciiTheme="minorHAnsi" w:eastAsia="Times New Roman" w:hAnsiTheme="minorHAnsi" w:cstheme="minorHAnsi"/>
          <w:color w:val="0A0A0A"/>
          <w:szCs w:val="24"/>
        </w:rPr>
        <w:t>Inclusive Environment: </w:t>
      </w:r>
      <w:r w:rsidRPr="007376A9">
        <w:rPr>
          <w:rFonts w:asciiTheme="minorHAnsi" w:eastAsia="Times New Roman" w:hAnsiTheme="minorHAnsi" w:cstheme="minorHAnsi"/>
          <w:color w:val="0A0A0A"/>
          <w:szCs w:val="24"/>
        </w:rPr>
        <w:t>Fostering an inclusive culture with ambitious expectations for all children; e</w:t>
      </w:r>
      <w:r w:rsidRPr="00F602CC">
        <w:rPr>
          <w:rFonts w:asciiTheme="minorHAnsi" w:eastAsia="Times New Roman" w:hAnsiTheme="minorHAnsi" w:cstheme="minorHAnsi"/>
          <w:color w:val="0A0A0A"/>
          <w:szCs w:val="24"/>
        </w:rPr>
        <w:t>nsures pupi</w:t>
      </w:r>
      <w:r w:rsidR="007376A9">
        <w:rPr>
          <w:rFonts w:asciiTheme="minorHAnsi" w:eastAsia="Times New Roman" w:hAnsiTheme="minorHAnsi" w:cstheme="minorHAnsi"/>
          <w:color w:val="0A0A0A"/>
          <w:szCs w:val="24"/>
        </w:rPr>
        <w:t>ls</w:t>
      </w:r>
      <w:r w:rsidRPr="00F602CC">
        <w:rPr>
          <w:rFonts w:asciiTheme="minorHAnsi" w:eastAsia="Times New Roman" w:hAnsiTheme="minorHAnsi" w:cstheme="minorHAnsi"/>
          <w:color w:val="0A0A0A"/>
          <w:szCs w:val="24"/>
        </w:rPr>
        <w:t xml:space="preserve"> with SEND join in everyday school activities with their peers as much as possible, with appropriate support. </w:t>
      </w:r>
    </w:p>
    <w:p w14:paraId="6FEB86D4" w14:textId="42CF3D39" w:rsidR="00AC266A" w:rsidRPr="007376A9" w:rsidRDefault="004E20AF">
      <w:pPr>
        <w:pStyle w:val="Heading2"/>
        <w:spacing w:after="211"/>
        <w:ind w:left="-5"/>
        <w:rPr>
          <w:rFonts w:asciiTheme="minorHAnsi" w:hAnsiTheme="minorHAnsi" w:cstheme="minorHAnsi"/>
          <w:szCs w:val="24"/>
          <w:u w:val="single"/>
        </w:rPr>
      </w:pPr>
      <w:r w:rsidRPr="007376A9">
        <w:rPr>
          <w:rFonts w:asciiTheme="minorHAnsi" w:hAnsiTheme="minorHAnsi" w:cstheme="minorHAnsi"/>
          <w:szCs w:val="24"/>
          <w:u w:val="single"/>
        </w:rPr>
        <w:lastRenderedPageBreak/>
        <w:t xml:space="preserve">SEN Governor – </w:t>
      </w:r>
      <w:r w:rsidR="003F4D02" w:rsidRPr="007376A9">
        <w:rPr>
          <w:rFonts w:asciiTheme="minorHAnsi" w:hAnsiTheme="minorHAnsi" w:cstheme="minorHAnsi"/>
          <w:szCs w:val="24"/>
          <w:u w:val="single"/>
        </w:rPr>
        <w:t>Mr Chris Heal</w:t>
      </w:r>
      <w:r w:rsidRPr="007376A9">
        <w:rPr>
          <w:rFonts w:asciiTheme="minorHAnsi" w:hAnsiTheme="minorHAnsi" w:cstheme="minorHAnsi"/>
          <w:szCs w:val="24"/>
          <w:u w:val="single"/>
        </w:rPr>
        <w:t xml:space="preserve"> </w:t>
      </w:r>
    </w:p>
    <w:p w14:paraId="236C9112" w14:textId="1AE8DA20" w:rsidR="00F602CC" w:rsidRPr="007376A9" w:rsidRDefault="00F602CC" w:rsidP="00F602CC">
      <w:pPr>
        <w:rPr>
          <w:rFonts w:asciiTheme="minorHAnsi" w:hAnsiTheme="minorHAnsi" w:cstheme="minorHAnsi"/>
          <w:szCs w:val="24"/>
        </w:rPr>
      </w:pPr>
      <w:r w:rsidRPr="007376A9">
        <w:rPr>
          <w:rFonts w:asciiTheme="minorHAnsi" w:hAnsiTheme="minorHAnsi" w:cstheme="minorHAnsi"/>
          <w:szCs w:val="24"/>
        </w:rPr>
        <w:t xml:space="preserve">The SEND governor champions inclusive practices, working closely with the Head teacher and SENCo on behalf of Governors. </w:t>
      </w:r>
    </w:p>
    <w:p w14:paraId="39A06A3A" w14:textId="12487BB4" w:rsidR="00AC266A" w:rsidRPr="007376A9" w:rsidRDefault="004E20AF">
      <w:pPr>
        <w:numPr>
          <w:ilvl w:val="0"/>
          <w:numId w:val="4"/>
        </w:numPr>
        <w:spacing w:after="50"/>
        <w:ind w:hanging="360"/>
        <w:rPr>
          <w:rFonts w:asciiTheme="minorHAnsi" w:hAnsiTheme="minorHAnsi" w:cstheme="minorHAnsi"/>
          <w:szCs w:val="24"/>
        </w:rPr>
      </w:pPr>
      <w:r w:rsidRPr="007376A9">
        <w:rPr>
          <w:rFonts w:asciiTheme="minorHAnsi" w:hAnsiTheme="minorHAnsi" w:cstheme="minorHAnsi"/>
          <w:szCs w:val="24"/>
        </w:rPr>
        <w:t xml:space="preserve">Working closely with the SENCO to make sure that the necessary support is made for pupils who attend the school who have additional needs. </w:t>
      </w:r>
    </w:p>
    <w:p w14:paraId="01BE5C78" w14:textId="5A8C2CC7" w:rsidR="00F602CC" w:rsidRPr="007376A9" w:rsidRDefault="00F602CC">
      <w:pPr>
        <w:numPr>
          <w:ilvl w:val="0"/>
          <w:numId w:val="4"/>
        </w:numPr>
        <w:spacing w:after="50"/>
        <w:ind w:hanging="360"/>
        <w:rPr>
          <w:rFonts w:asciiTheme="minorHAnsi" w:hAnsiTheme="minorHAnsi" w:cstheme="minorHAnsi"/>
          <w:szCs w:val="24"/>
        </w:rPr>
      </w:pPr>
      <w:r w:rsidRPr="007376A9">
        <w:rPr>
          <w:rFonts w:asciiTheme="minorHAnsi" w:hAnsiTheme="minorHAnsi" w:cstheme="minorHAnsi"/>
          <w:color w:val="0A0A0A"/>
          <w:szCs w:val="24"/>
          <w:shd w:val="clear" w:color="auto" w:fill="FFFFFF"/>
        </w:rPr>
        <w:t>support and challenge the school's senior leaders, particularly SENCO and head teacher</w:t>
      </w:r>
    </w:p>
    <w:p w14:paraId="5A180C9C" w14:textId="77777777" w:rsidR="00AC266A" w:rsidRPr="007376A9" w:rsidRDefault="004E20AF">
      <w:pPr>
        <w:numPr>
          <w:ilvl w:val="0"/>
          <w:numId w:val="4"/>
        </w:numPr>
        <w:spacing w:after="17"/>
        <w:ind w:hanging="360"/>
        <w:rPr>
          <w:rFonts w:asciiTheme="minorHAnsi" w:hAnsiTheme="minorHAnsi" w:cstheme="minorHAnsi"/>
          <w:szCs w:val="24"/>
        </w:rPr>
      </w:pPr>
      <w:r w:rsidRPr="007376A9">
        <w:rPr>
          <w:rFonts w:asciiTheme="minorHAnsi" w:hAnsiTheme="minorHAnsi" w:cstheme="minorHAnsi"/>
          <w:szCs w:val="24"/>
        </w:rPr>
        <w:t xml:space="preserve">To ensure that the school is compliant with statutory duties. </w:t>
      </w:r>
    </w:p>
    <w:p w14:paraId="3F53F0C5" w14:textId="77777777" w:rsidR="00F602CC" w:rsidRPr="007376A9" w:rsidRDefault="004E20AF" w:rsidP="00F602CC">
      <w:pPr>
        <w:numPr>
          <w:ilvl w:val="0"/>
          <w:numId w:val="4"/>
        </w:numPr>
        <w:spacing w:after="135"/>
        <w:ind w:hanging="360"/>
        <w:rPr>
          <w:rFonts w:asciiTheme="minorHAnsi" w:hAnsiTheme="minorHAnsi" w:cstheme="minorHAnsi"/>
          <w:szCs w:val="24"/>
        </w:rPr>
      </w:pPr>
      <w:r w:rsidRPr="007376A9">
        <w:rPr>
          <w:rFonts w:asciiTheme="minorHAnsi" w:hAnsiTheme="minorHAnsi" w:cstheme="minorHAnsi"/>
          <w:szCs w:val="24"/>
        </w:rPr>
        <w:t xml:space="preserve">Meeting with the SENCO at least termly, </w:t>
      </w:r>
      <w:r w:rsidR="00F602CC" w:rsidRPr="007376A9">
        <w:rPr>
          <w:rFonts w:asciiTheme="minorHAnsi" w:hAnsiTheme="minorHAnsi" w:cstheme="minorHAnsi"/>
          <w:szCs w:val="24"/>
        </w:rPr>
        <w:t>asking strategic questions ensuring the school has a clear vision and ethos for inclusion and pupils with SEND.</w:t>
      </w:r>
    </w:p>
    <w:p w14:paraId="14EC6D85" w14:textId="3ABDBEF3" w:rsidR="00F602CC" w:rsidRPr="007376A9" w:rsidRDefault="00F602CC" w:rsidP="00F602CC">
      <w:pPr>
        <w:numPr>
          <w:ilvl w:val="0"/>
          <w:numId w:val="4"/>
        </w:numPr>
        <w:spacing w:after="135"/>
        <w:ind w:hanging="360"/>
        <w:rPr>
          <w:rFonts w:asciiTheme="minorHAnsi" w:hAnsiTheme="minorHAnsi" w:cstheme="minorHAnsi"/>
          <w:szCs w:val="24"/>
        </w:rPr>
      </w:pPr>
      <w:r w:rsidRPr="00F602CC">
        <w:rPr>
          <w:rFonts w:asciiTheme="minorHAnsi" w:eastAsia="Times New Roman" w:hAnsiTheme="minorHAnsi" w:cstheme="minorHAnsi"/>
          <w:color w:val="0A0A0A"/>
          <w:szCs w:val="24"/>
        </w:rPr>
        <w:t>Act as a link between the governing body, senior leaders, staff, and parents, ensuring stakeholder voices are heard. </w:t>
      </w:r>
    </w:p>
    <w:p w14:paraId="49FC0D41" w14:textId="77777777" w:rsidR="00AC266A" w:rsidRPr="007376A9" w:rsidRDefault="004E20AF">
      <w:pPr>
        <w:spacing w:after="159"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2A453A72" w14:textId="4F5F477E" w:rsidR="00AC266A" w:rsidRPr="007376A9" w:rsidRDefault="004E20AF">
      <w:pPr>
        <w:spacing w:after="162" w:line="259" w:lineRule="auto"/>
        <w:ind w:left="-5"/>
        <w:rPr>
          <w:rFonts w:asciiTheme="minorHAnsi" w:hAnsiTheme="minorHAnsi" w:cstheme="minorHAnsi"/>
          <w:i/>
          <w:iCs/>
          <w:color w:val="FF0000"/>
          <w:szCs w:val="24"/>
        </w:rPr>
      </w:pPr>
      <w:r w:rsidRPr="007376A9">
        <w:rPr>
          <w:rFonts w:asciiTheme="minorHAnsi" w:hAnsiTheme="minorHAnsi" w:cstheme="minorHAnsi"/>
          <w:b/>
          <w:i/>
          <w:iCs/>
          <w:color w:val="FF0000"/>
          <w:szCs w:val="24"/>
        </w:rPr>
        <w:t>What are the different types of support available for children with SEND at Milton-on</w:t>
      </w:r>
      <w:r w:rsidR="003F4D02" w:rsidRPr="007376A9">
        <w:rPr>
          <w:rFonts w:asciiTheme="minorHAnsi" w:hAnsiTheme="minorHAnsi" w:cstheme="minorHAnsi"/>
          <w:b/>
          <w:i/>
          <w:iCs/>
          <w:color w:val="FF0000"/>
          <w:szCs w:val="24"/>
        </w:rPr>
        <w:t>-</w:t>
      </w:r>
      <w:r w:rsidRPr="007376A9">
        <w:rPr>
          <w:rFonts w:asciiTheme="minorHAnsi" w:hAnsiTheme="minorHAnsi" w:cstheme="minorHAnsi"/>
          <w:b/>
          <w:i/>
          <w:iCs/>
          <w:color w:val="FF0000"/>
          <w:szCs w:val="24"/>
        </w:rPr>
        <w:t xml:space="preserve">Stour? </w:t>
      </w:r>
    </w:p>
    <w:p w14:paraId="19381D10" w14:textId="77777777" w:rsidR="00F602CC" w:rsidRPr="00F602CC" w:rsidRDefault="00F602CC" w:rsidP="00F602CC">
      <w:pPr>
        <w:spacing w:before="100" w:beforeAutospacing="1" w:after="100" w:afterAutospacing="1" w:line="300" w:lineRule="atLeast"/>
        <w:ind w:left="0" w:firstLine="0"/>
        <w:outlineLvl w:val="1"/>
        <w:rPr>
          <w:rFonts w:asciiTheme="minorHAnsi" w:eastAsia="Times New Roman" w:hAnsiTheme="minorHAnsi" w:cstheme="minorHAnsi"/>
          <w:b/>
          <w:bCs/>
          <w:color w:val="auto"/>
          <w:szCs w:val="24"/>
        </w:rPr>
      </w:pPr>
      <w:r w:rsidRPr="00F602CC">
        <w:rPr>
          <w:rFonts w:asciiTheme="minorHAnsi" w:eastAsia="Times New Roman" w:hAnsiTheme="minorHAnsi" w:cstheme="minorHAnsi"/>
          <w:b/>
          <w:bCs/>
          <w:color w:val="auto"/>
          <w:szCs w:val="24"/>
        </w:rPr>
        <w:t>Adaptive Teaching and the Graduated Approach at Milton-on-Stour</w:t>
      </w:r>
    </w:p>
    <w:p w14:paraId="18BFA8CF" w14:textId="77777777" w:rsidR="00F602CC" w:rsidRPr="00F602CC" w:rsidRDefault="00F602CC" w:rsidP="00F602CC">
      <w:pPr>
        <w:spacing w:before="100" w:beforeAutospacing="1" w:after="100" w:afterAutospacing="1" w:line="300" w:lineRule="atLeast"/>
        <w:ind w:left="0" w:firstLine="0"/>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 xml:space="preserve">At Milton-on-Stour, we are committed to an inclusive approach where </w:t>
      </w:r>
      <w:r w:rsidRPr="00F602CC">
        <w:rPr>
          <w:rFonts w:asciiTheme="minorHAnsi" w:eastAsia="Times New Roman" w:hAnsiTheme="minorHAnsi" w:cstheme="minorHAnsi"/>
          <w:b/>
          <w:bCs/>
          <w:color w:val="auto"/>
          <w:szCs w:val="24"/>
        </w:rPr>
        <w:t>adaptive teaching</w:t>
      </w:r>
      <w:r w:rsidRPr="00F602CC">
        <w:rPr>
          <w:rFonts w:asciiTheme="minorHAnsi" w:eastAsia="Times New Roman" w:hAnsiTheme="minorHAnsi" w:cstheme="minorHAnsi"/>
          <w:color w:val="auto"/>
          <w:szCs w:val="24"/>
        </w:rPr>
        <w:t xml:space="preserve"> and the </w:t>
      </w:r>
      <w:r w:rsidRPr="00F602CC">
        <w:rPr>
          <w:rFonts w:asciiTheme="minorHAnsi" w:eastAsia="Times New Roman" w:hAnsiTheme="minorHAnsi" w:cstheme="minorHAnsi"/>
          <w:b/>
          <w:bCs/>
          <w:color w:val="auto"/>
          <w:szCs w:val="24"/>
        </w:rPr>
        <w:t>graduated response</w:t>
      </w:r>
      <w:r w:rsidRPr="00F602CC">
        <w:rPr>
          <w:rFonts w:asciiTheme="minorHAnsi" w:eastAsia="Times New Roman" w:hAnsiTheme="minorHAnsi" w:cstheme="minorHAnsi"/>
          <w:color w:val="auto"/>
          <w:szCs w:val="24"/>
        </w:rPr>
        <w:t xml:space="preserve"> form the foundation of our provision for all learners, including those with Special Educational Needs and Disabilities (SEND). Research consistently demonstrates that children with SEND make the best progress when they experience high-quality, responsive classroom teaching.</w:t>
      </w:r>
    </w:p>
    <w:p w14:paraId="403F9777" w14:textId="77777777" w:rsidR="00F602CC" w:rsidRPr="00F602CC" w:rsidRDefault="00F602CC" w:rsidP="00F602CC">
      <w:pPr>
        <w:spacing w:before="100" w:beforeAutospacing="1" w:after="100" w:afterAutospacing="1" w:line="300" w:lineRule="atLeast"/>
        <w:ind w:left="0" w:firstLine="0"/>
        <w:outlineLvl w:val="2"/>
        <w:rPr>
          <w:rFonts w:asciiTheme="minorHAnsi" w:eastAsia="Times New Roman" w:hAnsiTheme="minorHAnsi" w:cstheme="minorHAnsi"/>
          <w:b/>
          <w:bCs/>
          <w:color w:val="auto"/>
          <w:szCs w:val="24"/>
        </w:rPr>
      </w:pPr>
      <w:r w:rsidRPr="00F602CC">
        <w:rPr>
          <w:rFonts w:asciiTheme="minorHAnsi" w:eastAsia="Times New Roman" w:hAnsiTheme="minorHAnsi" w:cstheme="minorHAnsi"/>
          <w:b/>
          <w:bCs/>
          <w:color w:val="auto"/>
          <w:szCs w:val="24"/>
        </w:rPr>
        <w:t>1. Universal Provision: Adaptive Quality First Teaching</w:t>
      </w:r>
    </w:p>
    <w:p w14:paraId="62A278AF" w14:textId="77777777" w:rsidR="00F602CC" w:rsidRPr="00F602CC" w:rsidRDefault="00F602CC" w:rsidP="00F602CC">
      <w:pPr>
        <w:spacing w:before="100" w:beforeAutospacing="1" w:after="100" w:afterAutospacing="1" w:line="300" w:lineRule="atLeast"/>
        <w:ind w:left="0" w:firstLine="0"/>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This is the starting point for every child and represents the most effective way to meet diverse needs within the classroom. For your child, this means:</w:t>
      </w:r>
    </w:p>
    <w:p w14:paraId="0DFCC438" w14:textId="77777777" w:rsidR="00F602CC" w:rsidRPr="00F602CC" w:rsidRDefault="00F602CC" w:rsidP="00F602CC">
      <w:pPr>
        <w:numPr>
          <w:ilvl w:val="0"/>
          <w:numId w:val="9"/>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High expectations for all learners, with appropriate scaffolding to enable success.</w:t>
      </w:r>
    </w:p>
    <w:p w14:paraId="35004860" w14:textId="77777777" w:rsidR="00F602CC" w:rsidRPr="00F602CC" w:rsidRDefault="00F602CC" w:rsidP="00F602CC">
      <w:pPr>
        <w:numPr>
          <w:ilvl w:val="0"/>
          <w:numId w:val="9"/>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Teaching informed by a secure understanding of your child’s strengths, needs, and prior learning, ensuring lessons build on what they already know and can do.</w:t>
      </w:r>
    </w:p>
    <w:p w14:paraId="66E54EE8" w14:textId="77777777" w:rsidR="00F602CC" w:rsidRPr="00F602CC" w:rsidRDefault="00F602CC" w:rsidP="00F602CC">
      <w:pPr>
        <w:numPr>
          <w:ilvl w:val="0"/>
          <w:numId w:val="9"/>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Use of adaptive teaching strategies, including varied approaches to engage, motivate, and embed learning effectively.</w:t>
      </w:r>
    </w:p>
    <w:p w14:paraId="061117CA" w14:textId="77777777" w:rsidR="00F602CC" w:rsidRPr="00F602CC" w:rsidRDefault="00F602CC" w:rsidP="00F602CC">
      <w:pPr>
        <w:numPr>
          <w:ilvl w:val="0"/>
          <w:numId w:val="9"/>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A clear understanding of barriers to learning, supported by current research and knowledge of neurodiversity.</w:t>
      </w:r>
    </w:p>
    <w:p w14:paraId="58CA5D60" w14:textId="77777777" w:rsidR="00F602CC" w:rsidRPr="00F602CC" w:rsidRDefault="00F602CC" w:rsidP="00F602CC">
      <w:pPr>
        <w:numPr>
          <w:ilvl w:val="0"/>
          <w:numId w:val="9"/>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Reasonable adjustments in the classroom, such as personalised resources, visual supports, alternative writing tools, or planned movement breaks.</w:t>
      </w:r>
    </w:p>
    <w:p w14:paraId="666D002B" w14:textId="77777777" w:rsidR="00F602CC" w:rsidRPr="00F602CC" w:rsidRDefault="00F602CC" w:rsidP="00F602CC">
      <w:pPr>
        <w:numPr>
          <w:ilvl w:val="0"/>
          <w:numId w:val="9"/>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Consistent implementation of specialist strategies recommended by professionals, such as Educational Psychologists or Speech and Language Therapists.</w:t>
      </w:r>
    </w:p>
    <w:p w14:paraId="7EAC58B8" w14:textId="6992BE48" w:rsidR="00F602CC" w:rsidRPr="00F602CC" w:rsidRDefault="00F602CC" w:rsidP="00F602CC">
      <w:pPr>
        <w:spacing w:after="0" w:line="300" w:lineRule="atLeast"/>
        <w:ind w:left="0" w:firstLine="0"/>
        <w:rPr>
          <w:rFonts w:asciiTheme="minorHAnsi" w:eastAsia="Times New Roman" w:hAnsiTheme="minorHAnsi" w:cstheme="minorHAnsi"/>
          <w:color w:val="auto"/>
          <w:szCs w:val="24"/>
        </w:rPr>
      </w:pPr>
    </w:p>
    <w:p w14:paraId="34D488A6" w14:textId="77777777" w:rsidR="00F602CC" w:rsidRPr="00F602CC" w:rsidRDefault="00F602CC" w:rsidP="00F602CC">
      <w:pPr>
        <w:spacing w:before="100" w:beforeAutospacing="1" w:after="100" w:afterAutospacing="1" w:line="300" w:lineRule="atLeast"/>
        <w:ind w:left="0" w:firstLine="0"/>
        <w:outlineLvl w:val="2"/>
        <w:rPr>
          <w:rFonts w:asciiTheme="minorHAnsi" w:eastAsia="Times New Roman" w:hAnsiTheme="minorHAnsi" w:cstheme="minorHAnsi"/>
          <w:b/>
          <w:bCs/>
          <w:color w:val="auto"/>
          <w:szCs w:val="24"/>
        </w:rPr>
      </w:pPr>
      <w:r w:rsidRPr="00F602CC">
        <w:rPr>
          <w:rFonts w:asciiTheme="minorHAnsi" w:eastAsia="Times New Roman" w:hAnsiTheme="minorHAnsi" w:cstheme="minorHAnsi"/>
          <w:b/>
          <w:bCs/>
          <w:color w:val="auto"/>
          <w:szCs w:val="24"/>
        </w:rPr>
        <w:lastRenderedPageBreak/>
        <w:t>2. Targeted Support: Early Intervention</w:t>
      </w:r>
    </w:p>
    <w:p w14:paraId="588B213E" w14:textId="77777777" w:rsidR="00F602CC" w:rsidRPr="00F602CC" w:rsidRDefault="00F602CC" w:rsidP="00F602CC">
      <w:pPr>
        <w:spacing w:before="100" w:beforeAutospacing="1" w:after="100" w:afterAutospacing="1" w:line="300" w:lineRule="atLeast"/>
        <w:ind w:left="0" w:firstLine="0"/>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This represents the first graduated response for children who may have gaps in understanding or are not making expected progress. It typically involves:</w:t>
      </w:r>
    </w:p>
    <w:p w14:paraId="6C8738AA" w14:textId="77777777" w:rsidR="00F602CC" w:rsidRPr="00F602CC" w:rsidRDefault="00F602CC" w:rsidP="00F602CC">
      <w:pPr>
        <w:numPr>
          <w:ilvl w:val="0"/>
          <w:numId w:val="10"/>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Short-term, targeted interventions with specific outcomes, delivered over a set period.</w:t>
      </w:r>
    </w:p>
    <w:p w14:paraId="1A95B63D" w14:textId="77777777" w:rsidR="00F602CC" w:rsidRPr="00F602CC" w:rsidRDefault="00F602CC" w:rsidP="00F602CC">
      <w:pPr>
        <w:numPr>
          <w:ilvl w:val="0"/>
          <w:numId w:val="10"/>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Support provided in small groups or individually, planned by the class teacher and often delivered by a Teaching Assistant (TA) or Emotional Literacy Support Assistant (ELSA).</w:t>
      </w:r>
    </w:p>
    <w:p w14:paraId="7C7D0BF6" w14:textId="77777777" w:rsidR="00F602CC" w:rsidRPr="00F602CC" w:rsidRDefault="00F602CC" w:rsidP="00F602CC">
      <w:pPr>
        <w:numPr>
          <w:ilvl w:val="0"/>
          <w:numId w:val="10"/>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Ongoing monitoring by the class teacher, with impact reviewed at termly pupil progress meetings.</w:t>
      </w:r>
    </w:p>
    <w:p w14:paraId="6440D958" w14:textId="77777777" w:rsidR="00F602CC" w:rsidRPr="00F602CC" w:rsidRDefault="00F602CC" w:rsidP="00F602CC">
      <w:pPr>
        <w:numPr>
          <w:ilvl w:val="0"/>
          <w:numId w:val="10"/>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Interventions designed to be short and frequent, minimising time away from the classroom so children continue to benefit from Quality First Teaching and do not feel singled out or miss favourite lessons.</w:t>
      </w:r>
    </w:p>
    <w:p w14:paraId="26DF0446" w14:textId="3D9AC57F" w:rsidR="00F602CC" w:rsidRPr="00F602CC" w:rsidRDefault="00F602CC" w:rsidP="00F602CC">
      <w:pPr>
        <w:spacing w:after="0" w:line="300" w:lineRule="atLeast"/>
        <w:ind w:left="0" w:firstLine="0"/>
        <w:rPr>
          <w:rFonts w:asciiTheme="minorHAnsi" w:eastAsia="Times New Roman" w:hAnsiTheme="minorHAnsi" w:cstheme="minorHAnsi"/>
          <w:color w:val="auto"/>
          <w:szCs w:val="24"/>
        </w:rPr>
      </w:pPr>
    </w:p>
    <w:p w14:paraId="54B3BC35" w14:textId="77777777" w:rsidR="00F602CC" w:rsidRPr="00F602CC" w:rsidRDefault="00F602CC" w:rsidP="00F602CC">
      <w:pPr>
        <w:spacing w:before="100" w:beforeAutospacing="1" w:after="100" w:afterAutospacing="1" w:line="300" w:lineRule="atLeast"/>
        <w:ind w:left="0" w:firstLine="0"/>
        <w:outlineLvl w:val="2"/>
        <w:rPr>
          <w:rFonts w:asciiTheme="minorHAnsi" w:eastAsia="Times New Roman" w:hAnsiTheme="minorHAnsi" w:cstheme="minorHAnsi"/>
          <w:b/>
          <w:bCs/>
          <w:color w:val="auto"/>
          <w:szCs w:val="24"/>
        </w:rPr>
      </w:pPr>
      <w:r w:rsidRPr="00F602CC">
        <w:rPr>
          <w:rFonts w:asciiTheme="minorHAnsi" w:eastAsia="Times New Roman" w:hAnsiTheme="minorHAnsi" w:cstheme="minorHAnsi"/>
          <w:b/>
          <w:bCs/>
          <w:color w:val="auto"/>
          <w:szCs w:val="24"/>
        </w:rPr>
        <w:t>3. SEN Support: Personalised Provision</w:t>
      </w:r>
    </w:p>
    <w:p w14:paraId="0E4821BC" w14:textId="77777777" w:rsidR="00F602CC" w:rsidRPr="00F602CC" w:rsidRDefault="00F602CC" w:rsidP="00F602CC">
      <w:pPr>
        <w:spacing w:before="100" w:beforeAutospacing="1" w:after="100" w:afterAutospacing="1" w:line="300" w:lineRule="atLeast"/>
        <w:ind w:left="0" w:firstLine="0"/>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For children on the SEN Register, support becomes more bespoke and personalised:</w:t>
      </w:r>
    </w:p>
    <w:p w14:paraId="0042F308" w14:textId="77777777" w:rsidR="00F602CC" w:rsidRPr="00F602CC" w:rsidRDefault="00F602CC" w:rsidP="00F602CC">
      <w:pPr>
        <w:numPr>
          <w:ilvl w:val="0"/>
          <w:numId w:val="11"/>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A tailored plan is created in collaboration with the SENCO, who monitors delivery and impact.</w:t>
      </w:r>
    </w:p>
    <w:p w14:paraId="23722332" w14:textId="77777777" w:rsidR="00F602CC" w:rsidRPr="00F602CC" w:rsidRDefault="00F602CC" w:rsidP="00F602CC">
      <w:pPr>
        <w:numPr>
          <w:ilvl w:val="0"/>
          <w:numId w:val="11"/>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Parents and pupils are actively involved in termly reviews, shaping next steps.</w:t>
      </w:r>
    </w:p>
    <w:p w14:paraId="6CBCEBDC" w14:textId="77777777" w:rsidR="00F602CC" w:rsidRPr="00F602CC" w:rsidRDefault="00F602CC" w:rsidP="00F602CC">
      <w:pPr>
        <w:numPr>
          <w:ilvl w:val="0"/>
          <w:numId w:val="11"/>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Advice from external specialists may be sought to ensure provision is effective and evidence-based.</w:t>
      </w:r>
    </w:p>
    <w:p w14:paraId="26B15614" w14:textId="75975DD8" w:rsidR="00F602CC" w:rsidRPr="00F602CC" w:rsidRDefault="00F602CC" w:rsidP="00F602CC">
      <w:pPr>
        <w:spacing w:after="0" w:line="300" w:lineRule="atLeast"/>
        <w:ind w:left="0" w:firstLine="0"/>
        <w:rPr>
          <w:rFonts w:asciiTheme="minorHAnsi" w:eastAsia="Times New Roman" w:hAnsiTheme="minorHAnsi" w:cstheme="minorHAnsi"/>
          <w:color w:val="auto"/>
          <w:szCs w:val="24"/>
        </w:rPr>
      </w:pPr>
    </w:p>
    <w:p w14:paraId="7C3FFA2E" w14:textId="77777777" w:rsidR="00F602CC" w:rsidRPr="00F602CC" w:rsidRDefault="00F602CC" w:rsidP="00F602CC">
      <w:pPr>
        <w:spacing w:before="100" w:beforeAutospacing="1" w:after="100" w:afterAutospacing="1" w:line="300" w:lineRule="atLeast"/>
        <w:ind w:left="0" w:firstLine="0"/>
        <w:outlineLvl w:val="2"/>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4. Specialist and High Needs Provision</w:t>
      </w:r>
    </w:p>
    <w:p w14:paraId="3D6DAA67" w14:textId="77777777" w:rsidR="00F602CC" w:rsidRPr="00F602CC" w:rsidRDefault="00F602CC" w:rsidP="00F602CC">
      <w:pPr>
        <w:spacing w:before="100" w:beforeAutospacing="1" w:after="100" w:afterAutospacing="1" w:line="300" w:lineRule="atLeast"/>
        <w:ind w:left="0" w:firstLine="0"/>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For children with higher or complex needs, including those with additional funding or an Education, Health and Care Plan (EHCP):</w:t>
      </w:r>
    </w:p>
    <w:p w14:paraId="332EF647" w14:textId="77777777" w:rsidR="00F602CC" w:rsidRPr="00F602CC" w:rsidRDefault="00F602CC" w:rsidP="00F602CC">
      <w:pPr>
        <w:numPr>
          <w:ilvl w:val="0"/>
          <w:numId w:val="12"/>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A highly individualised programme of support is planned and delivered, often requiring increased adult support.</w:t>
      </w:r>
    </w:p>
    <w:p w14:paraId="2BAAD8DC" w14:textId="0900C85A" w:rsidR="00F602CC" w:rsidRPr="00F602CC" w:rsidRDefault="00F602CC" w:rsidP="00F602CC">
      <w:pPr>
        <w:numPr>
          <w:ilvl w:val="0"/>
          <w:numId w:val="12"/>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 xml:space="preserve">Provision is reviewed through statutory EHCP Annual Reviews (or more frequent meetings), involving Dorset Council </w:t>
      </w:r>
      <w:r w:rsidR="00FE7BAA" w:rsidRPr="007376A9">
        <w:rPr>
          <w:rFonts w:asciiTheme="minorHAnsi" w:eastAsia="Times New Roman" w:hAnsiTheme="minorHAnsi" w:cstheme="minorHAnsi"/>
          <w:color w:val="auto"/>
          <w:szCs w:val="24"/>
        </w:rPr>
        <w:t xml:space="preserve">provision leads </w:t>
      </w:r>
      <w:r w:rsidRPr="00F602CC">
        <w:rPr>
          <w:rFonts w:asciiTheme="minorHAnsi" w:eastAsia="Times New Roman" w:hAnsiTheme="minorHAnsi" w:cstheme="minorHAnsi"/>
          <w:color w:val="auto"/>
          <w:szCs w:val="24"/>
        </w:rPr>
        <w:t>and external agencies.</w:t>
      </w:r>
    </w:p>
    <w:p w14:paraId="544E4C4F" w14:textId="77777777" w:rsidR="00F602CC" w:rsidRPr="00F602CC" w:rsidRDefault="00F602CC" w:rsidP="00F602CC">
      <w:pPr>
        <w:numPr>
          <w:ilvl w:val="0"/>
          <w:numId w:val="12"/>
        </w:numPr>
        <w:spacing w:before="100" w:beforeAutospacing="1" w:after="100" w:afterAutospacing="1" w:line="300" w:lineRule="atLeast"/>
        <w:rPr>
          <w:rFonts w:asciiTheme="minorHAnsi" w:eastAsia="Times New Roman" w:hAnsiTheme="minorHAnsi" w:cstheme="minorHAnsi"/>
          <w:color w:val="auto"/>
          <w:szCs w:val="24"/>
        </w:rPr>
      </w:pPr>
      <w:r w:rsidRPr="00F602CC">
        <w:rPr>
          <w:rFonts w:asciiTheme="minorHAnsi" w:eastAsia="Times New Roman" w:hAnsiTheme="minorHAnsi" w:cstheme="minorHAnsi"/>
          <w:color w:val="auto"/>
          <w:szCs w:val="24"/>
        </w:rPr>
        <w:t>The process ensures outcomes are clear and provision addresses the holistic needs of the child, including academic, social, emotional, and physical development.</w:t>
      </w:r>
    </w:p>
    <w:p w14:paraId="417C654C" w14:textId="12A0A651" w:rsidR="00AC266A" w:rsidRPr="007376A9" w:rsidRDefault="00AC266A">
      <w:pPr>
        <w:spacing w:after="164" w:line="259" w:lineRule="auto"/>
        <w:ind w:left="0" w:firstLine="0"/>
        <w:rPr>
          <w:rFonts w:asciiTheme="minorHAnsi" w:hAnsiTheme="minorHAnsi" w:cstheme="minorHAnsi"/>
          <w:szCs w:val="24"/>
        </w:rPr>
      </w:pPr>
    </w:p>
    <w:p w14:paraId="5C46EFF2" w14:textId="77777777" w:rsidR="00AC266A" w:rsidRPr="007376A9" w:rsidRDefault="004E20AF">
      <w:pPr>
        <w:spacing w:after="162" w:line="259" w:lineRule="auto"/>
        <w:ind w:left="-5"/>
        <w:rPr>
          <w:rFonts w:asciiTheme="minorHAnsi" w:hAnsiTheme="minorHAnsi" w:cstheme="minorHAnsi"/>
          <w:i/>
          <w:iCs/>
          <w:color w:val="FF0000"/>
          <w:szCs w:val="24"/>
        </w:rPr>
      </w:pPr>
      <w:r w:rsidRPr="007376A9">
        <w:rPr>
          <w:rFonts w:asciiTheme="minorHAnsi" w:hAnsiTheme="minorHAnsi" w:cstheme="minorHAnsi"/>
          <w:b/>
          <w:i/>
          <w:iCs/>
          <w:color w:val="FF0000"/>
          <w:szCs w:val="24"/>
        </w:rPr>
        <w:t xml:space="preserve">How do I know if my child is making progress? </w:t>
      </w:r>
    </w:p>
    <w:p w14:paraId="287000DD"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At Milton-on-Stour Primary we value the whole child and will therefore be looking for progress in all areas of development and learning. </w:t>
      </w:r>
    </w:p>
    <w:p w14:paraId="6BDDF1FA"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lastRenderedPageBreak/>
        <w:t xml:space="preserve">Children’s academic progress and development is continually monitored by their class teacher.   The national curriculum suggests that children’s attainment is measured against age related expectations, eg. What should we be expecting a year 3 child to achieve by the end of the year. </w:t>
      </w:r>
    </w:p>
    <w:p w14:paraId="3C98FFE7" w14:textId="597F1292"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Children with SEND will sometimes require smaller step descriptors to show their progress, and this will be reflected in their success in achieving outcomes and targets written on their support plans.   We use a range of strategies to help us write and measure these such as reading and spelling ages, </w:t>
      </w:r>
      <w:r w:rsidR="00FE7BAA" w:rsidRPr="007376A9">
        <w:rPr>
          <w:rFonts w:asciiTheme="minorHAnsi" w:hAnsiTheme="minorHAnsi" w:cstheme="minorHAnsi"/>
          <w:szCs w:val="24"/>
        </w:rPr>
        <w:t>learning walks and book looks, additional assessments</w:t>
      </w:r>
      <w:r w:rsidRPr="007376A9">
        <w:rPr>
          <w:rFonts w:asciiTheme="minorHAnsi" w:hAnsiTheme="minorHAnsi" w:cstheme="minorHAnsi"/>
          <w:szCs w:val="24"/>
        </w:rPr>
        <w:t xml:space="preserve">.   We would also be keen to include progress steps at home – for example, if a child has been receiving ELSA in school to increase confidence, and at home they have recently found the courage to start swimming lessons.   These are all important tools in helping us recognise and celebrate success and in planning a child’s next steps. </w:t>
      </w:r>
    </w:p>
    <w:p w14:paraId="549E12F7" w14:textId="05C378AD"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Formal statutory assessments are: </w:t>
      </w:r>
      <w:r w:rsidR="00FE7BAA" w:rsidRPr="007376A9">
        <w:rPr>
          <w:rFonts w:asciiTheme="minorHAnsi" w:hAnsiTheme="minorHAnsi" w:cstheme="minorHAnsi"/>
          <w:szCs w:val="24"/>
        </w:rPr>
        <w:t xml:space="preserve"> Early Years </w:t>
      </w:r>
      <w:r w:rsidRPr="007376A9">
        <w:rPr>
          <w:rFonts w:asciiTheme="minorHAnsi" w:hAnsiTheme="minorHAnsi" w:cstheme="minorHAnsi"/>
          <w:szCs w:val="24"/>
        </w:rPr>
        <w:t>Foundation Stage Profile</w:t>
      </w:r>
      <w:r w:rsidR="00FE7BAA" w:rsidRPr="007376A9">
        <w:rPr>
          <w:rFonts w:asciiTheme="minorHAnsi" w:hAnsiTheme="minorHAnsi" w:cstheme="minorHAnsi"/>
          <w:szCs w:val="24"/>
        </w:rPr>
        <w:t xml:space="preserve"> (EYFSP)</w:t>
      </w:r>
      <w:r w:rsidRPr="007376A9">
        <w:rPr>
          <w:rFonts w:asciiTheme="minorHAnsi" w:hAnsiTheme="minorHAnsi" w:cstheme="minorHAnsi"/>
          <w:szCs w:val="24"/>
        </w:rPr>
        <w:t>, Year 1 phonics screening, year 4 times table test, end of key stage</w:t>
      </w:r>
      <w:r w:rsidR="003F4D02" w:rsidRPr="007376A9">
        <w:rPr>
          <w:rFonts w:asciiTheme="minorHAnsi" w:hAnsiTheme="minorHAnsi" w:cstheme="minorHAnsi"/>
          <w:szCs w:val="24"/>
        </w:rPr>
        <w:t xml:space="preserve"> 2</w:t>
      </w:r>
      <w:r w:rsidRPr="007376A9">
        <w:rPr>
          <w:rFonts w:asciiTheme="minorHAnsi" w:hAnsiTheme="minorHAnsi" w:cstheme="minorHAnsi"/>
          <w:szCs w:val="24"/>
        </w:rPr>
        <w:t xml:space="preserve"> statutory tests (SATS).   We may use </w:t>
      </w:r>
      <w:r w:rsidR="00FE7BAA" w:rsidRPr="007376A9">
        <w:rPr>
          <w:rFonts w:asciiTheme="minorHAnsi" w:hAnsiTheme="minorHAnsi" w:cstheme="minorHAnsi"/>
          <w:szCs w:val="24"/>
        </w:rPr>
        <w:t xml:space="preserve">other assessment tools such as the AET progression framework or </w:t>
      </w:r>
      <w:r w:rsidRPr="007376A9">
        <w:rPr>
          <w:rFonts w:asciiTheme="minorHAnsi" w:hAnsiTheme="minorHAnsi" w:cstheme="minorHAnsi"/>
          <w:szCs w:val="24"/>
        </w:rPr>
        <w:t xml:space="preserve">Pre-Key Stage Assessment to report attainment and progress for some children. </w:t>
      </w:r>
    </w:p>
    <w:p w14:paraId="4F4A6399" w14:textId="504118E3" w:rsidR="00AC266A" w:rsidRDefault="004E20AF">
      <w:pPr>
        <w:ind w:left="-5"/>
        <w:rPr>
          <w:rFonts w:asciiTheme="minorHAnsi" w:hAnsiTheme="minorHAnsi" w:cstheme="minorHAnsi"/>
          <w:szCs w:val="24"/>
        </w:rPr>
      </w:pPr>
      <w:r w:rsidRPr="007376A9">
        <w:rPr>
          <w:rFonts w:asciiTheme="minorHAnsi" w:hAnsiTheme="minorHAnsi" w:cstheme="minorHAnsi"/>
          <w:szCs w:val="24"/>
        </w:rPr>
        <w:t xml:space="preserve">The progress of children with an EHCP will be formally reviewed at an Annual Progress Review. </w:t>
      </w:r>
    </w:p>
    <w:p w14:paraId="6C649E78" w14:textId="77777777" w:rsidR="007376A9" w:rsidRPr="007376A9" w:rsidRDefault="007376A9">
      <w:pPr>
        <w:ind w:left="-5"/>
        <w:rPr>
          <w:rFonts w:asciiTheme="minorHAnsi" w:hAnsiTheme="minorHAnsi" w:cstheme="minorHAnsi"/>
          <w:szCs w:val="24"/>
        </w:rPr>
      </w:pPr>
    </w:p>
    <w:p w14:paraId="0A14B6B5" w14:textId="44B0DDFD" w:rsidR="00AC266A" w:rsidRPr="007376A9" w:rsidRDefault="004E20AF" w:rsidP="007376A9">
      <w:pPr>
        <w:spacing w:after="159" w:line="259" w:lineRule="auto"/>
        <w:ind w:left="0" w:firstLine="0"/>
        <w:rPr>
          <w:rFonts w:asciiTheme="minorHAnsi" w:hAnsiTheme="minorHAnsi" w:cstheme="minorHAnsi"/>
          <w:color w:val="FF0000"/>
          <w:szCs w:val="24"/>
        </w:rPr>
      </w:pPr>
      <w:r w:rsidRPr="007376A9">
        <w:rPr>
          <w:rFonts w:asciiTheme="minorHAnsi" w:hAnsiTheme="minorHAnsi" w:cstheme="minorHAnsi"/>
          <w:b/>
          <w:i/>
          <w:color w:val="FF0000"/>
          <w:szCs w:val="24"/>
        </w:rPr>
        <w:t xml:space="preserve">How do I know if staff have the skills and expertise to work with my child? </w:t>
      </w:r>
    </w:p>
    <w:p w14:paraId="57B20456" w14:textId="1D744563"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All staff </w:t>
      </w:r>
      <w:r w:rsidR="00FE7BAA" w:rsidRPr="007376A9">
        <w:rPr>
          <w:rFonts w:asciiTheme="minorHAnsi" w:hAnsiTheme="minorHAnsi" w:cstheme="minorHAnsi"/>
          <w:szCs w:val="24"/>
        </w:rPr>
        <w:t xml:space="preserve">access ongoing professional development which is planned and delivered both with their individual interests and profiles and with the overall needs of the school in mind. </w:t>
      </w:r>
      <w:r w:rsidRPr="007376A9">
        <w:rPr>
          <w:rFonts w:asciiTheme="minorHAnsi" w:hAnsiTheme="minorHAnsi" w:cstheme="minorHAnsi"/>
          <w:szCs w:val="24"/>
        </w:rPr>
        <w:t xml:space="preserve">Training may be delivered using in-house expertise, or we may use external providers, including on-line learning.   If a new medical or learning need presents that we do not feel confident in, training will be put in place as a matter of urgency. </w:t>
      </w:r>
    </w:p>
    <w:p w14:paraId="635D3520" w14:textId="77777777" w:rsidR="00AC266A" w:rsidRPr="007376A9" w:rsidRDefault="004E20AF">
      <w:pPr>
        <w:spacing w:after="159"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71C1ED75" w14:textId="77777777" w:rsidR="00AC266A" w:rsidRPr="007376A9" w:rsidRDefault="004E20AF">
      <w:pPr>
        <w:spacing w:line="259" w:lineRule="auto"/>
        <w:ind w:left="-5"/>
        <w:rPr>
          <w:rFonts w:asciiTheme="minorHAnsi" w:hAnsiTheme="minorHAnsi" w:cstheme="minorHAnsi"/>
          <w:color w:val="FF0000"/>
          <w:szCs w:val="24"/>
        </w:rPr>
      </w:pPr>
      <w:r w:rsidRPr="007376A9">
        <w:rPr>
          <w:rFonts w:asciiTheme="minorHAnsi" w:hAnsiTheme="minorHAnsi" w:cstheme="minorHAnsi"/>
          <w:b/>
          <w:i/>
          <w:color w:val="FF0000"/>
          <w:szCs w:val="24"/>
        </w:rPr>
        <w:t xml:space="preserve">What arrangements are in place for supporting my child when they start school, when moving into a new class and when moving from primary phase to secondary phase? </w:t>
      </w:r>
    </w:p>
    <w:p w14:paraId="37BF83F6"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We appreciate that for some children on our SEND register, and their families – transition can be a challenging and worrying time.  We value good preparation and planning to ensure a smooth as move as possible. </w:t>
      </w:r>
    </w:p>
    <w:p w14:paraId="493641EB"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Within primary school, transition is supported by ‘move up’ days where children will have the opportunity to work with their new class teacher and begin to build those all-important relationships.  Some children will be involved in making transition booklets, which they can take home over the summer.  These can be a good way to continue to prepare children and to help alleviate any anxieties which may develop. </w:t>
      </w:r>
    </w:p>
    <w:p w14:paraId="0621C963" w14:textId="0DF5FC0C" w:rsidR="00AC266A" w:rsidRPr="007376A9" w:rsidRDefault="004E20AF" w:rsidP="003F4D02">
      <w:pPr>
        <w:ind w:left="-5"/>
        <w:rPr>
          <w:rFonts w:asciiTheme="minorHAnsi" w:hAnsiTheme="minorHAnsi" w:cstheme="minorHAnsi"/>
          <w:szCs w:val="24"/>
        </w:rPr>
      </w:pPr>
      <w:r w:rsidRPr="007376A9">
        <w:rPr>
          <w:rFonts w:asciiTheme="minorHAnsi" w:hAnsiTheme="minorHAnsi" w:cstheme="minorHAnsi"/>
          <w:szCs w:val="24"/>
        </w:rPr>
        <w:t xml:space="preserve">We aim to maintain good relationships and communications with all feeder pre-schools.  Where possible your child’s reception class teacher will visit your child in their pre-school </w:t>
      </w:r>
      <w:r w:rsidRPr="007376A9">
        <w:rPr>
          <w:rFonts w:asciiTheme="minorHAnsi" w:hAnsiTheme="minorHAnsi" w:cstheme="minorHAnsi"/>
          <w:szCs w:val="24"/>
        </w:rPr>
        <w:lastRenderedPageBreak/>
        <w:t>setting and we offer taster sessions in school.    If your child has already been identified as having a special educational need, our SENCO will meet with the SENCO of your child’s pre-school</w:t>
      </w:r>
      <w:r w:rsidR="003F4D02" w:rsidRPr="007376A9">
        <w:rPr>
          <w:rFonts w:asciiTheme="minorHAnsi" w:hAnsiTheme="minorHAnsi" w:cstheme="minorHAnsi"/>
          <w:szCs w:val="24"/>
        </w:rPr>
        <w:t>.</w:t>
      </w:r>
      <w:r w:rsidRPr="007376A9">
        <w:rPr>
          <w:rFonts w:asciiTheme="minorHAnsi" w:hAnsiTheme="minorHAnsi" w:cstheme="minorHAnsi"/>
          <w:szCs w:val="24"/>
        </w:rPr>
        <w:t xml:space="preserve">  If you are concerned that your child has or may have additional needs, please inform us at the earliest opportunity.   </w:t>
      </w:r>
    </w:p>
    <w:p w14:paraId="59378273"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Our receiving secondary schools run a series of transition opportunities and where possible will offer additional transition sessions for children who are likely to find the move to secondary more challenging.   In addition to class teacher handover meetings, our SENCO will also meet with the secondary school SENCOs to discuss children with additional needs.  For our higher needs children, it is usually appropriate for the SENCO from the receiving secondary to attend a transition review meeting to ensure that all appropriate support is in place. </w:t>
      </w:r>
    </w:p>
    <w:p w14:paraId="41946B6A" w14:textId="77777777" w:rsidR="00AC266A" w:rsidRPr="007376A9" w:rsidRDefault="004E20AF">
      <w:pPr>
        <w:spacing w:after="159"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75E9A216" w14:textId="77777777" w:rsidR="00AC266A" w:rsidRPr="007376A9" w:rsidRDefault="004E20AF">
      <w:pPr>
        <w:spacing w:after="162" w:line="259" w:lineRule="auto"/>
        <w:ind w:left="-5"/>
        <w:rPr>
          <w:rFonts w:asciiTheme="minorHAnsi" w:hAnsiTheme="minorHAnsi" w:cstheme="minorHAnsi"/>
          <w:i/>
          <w:iCs/>
          <w:color w:val="FF0000"/>
          <w:szCs w:val="24"/>
        </w:rPr>
      </w:pPr>
      <w:r w:rsidRPr="007376A9">
        <w:rPr>
          <w:rFonts w:asciiTheme="minorHAnsi" w:hAnsiTheme="minorHAnsi" w:cstheme="minorHAnsi"/>
          <w:b/>
          <w:i/>
          <w:iCs/>
          <w:color w:val="FF0000"/>
          <w:szCs w:val="24"/>
        </w:rPr>
        <w:t xml:space="preserve">What happens when parents and carers are not happy with provision? </w:t>
      </w:r>
    </w:p>
    <w:p w14:paraId="1EFC2B5E" w14:textId="77777777" w:rsidR="00AC266A" w:rsidRPr="007376A9" w:rsidRDefault="004E20AF">
      <w:pPr>
        <w:ind w:left="-5"/>
        <w:rPr>
          <w:rFonts w:asciiTheme="minorHAnsi" w:hAnsiTheme="minorHAnsi" w:cstheme="minorHAnsi"/>
          <w:szCs w:val="24"/>
        </w:rPr>
      </w:pPr>
      <w:r w:rsidRPr="007376A9">
        <w:rPr>
          <w:rFonts w:asciiTheme="minorHAnsi" w:hAnsiTheme="minorHAnsi" w:cstheme="minorHAnsi"/>
          <w:szCs w:val="24"/>
        </w:rPr>
        <w:t xml:space="preserve">It is our hope that dissatisfaction or concern can be addressed swiftly with the class teacher.  Where this is not the case the SENCO and headteacher will be quickly available to address any concerns.  Where speaking to our in-school staff has not resolved the issue to your satisfaction, there is a complaints procedure which is available on our school website or from the school office. </w:t>
      </w:r>
    </w:p>
    <w:p w14:paraId="4B1874E9" w14:textId="77777777" w:rsidR="00AC266A" w:rsidRPr="007376A9" w:rsidRDefault="004E20AF">
      <w:pPr>
        <w:spacing w:after="159"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0449FE97" w14:textId="77777777" w:rsidR="00AC266A" w:rsidRPr="007376A9" w:rsidRDefault="004E20AF">
      <w:pPr>
        <w:spacing w:after="199"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25B8A892" w14:textId="696AD2E9" w:rsidR="00AC266A" w:rsidRPr="007376A9" w:rsidRDefault="004E20AF">
      <w:pPr>
        <w:spacing w:after="0"/>
        <w:jc w:val="center"/>
        <w:rPr>
          <w:rFonts w:asciiTheme="minorHAnsi" w:hAnsiTheme="minorHAnsi" w:cstheme="minorHAnsi"/>
          <w:szCs w:val="24"/>
        </w:rPr>
      </w:pPr>
      <w:r w:rsidRPr="007376A9">
        <w:rPr>
          <w:rFonts w:asciiTheme="minorHAnsi" w:hAnsiTheme="minorHAnsi" w:cstheme="minorHAnsi"/>
          <w:b/>
          <w:i/>
          <w:szCs w:val="24"/>
        </w:rPr>
        <w:t xml:space="preserve">At Milton-on-Stour we want each child to feel a valued member of our community, and to be the best that they can be.  We embrace the fact that all children are different and value every talent and success.  We set high </w:t>
      </w:r>
    </w:p>
    <w:p w14:paraId="3827A7FB" w14:textId="77777777" w:rsidR="00AC266A" w:rsidRPr="007376A9" w:rsidRDefault="004E20AF">
      <w:pPr>
        <w:spacing w:after="1" w:line="259" w:lineRule="auto"/>
        <w:ind w:left="160" w:firstLine="0"/>
        <w:rPr>
          <w:rFonts w:asciiTheme="minorHAnsi" w:hAnsiTheme="minorHAnsi" w:cstheme="minorHAnsi"/>
          <w:szCs w:val="24"/>
        </w:rPr>
      </w:pPr>
      <w:r w:rsidRPr="007376A9">
        <w:rPr>
          <w:rFonts w:asciiTheme="minorHAnsi" w:hAnsiTheme="minorHAnsi" w:cstheme="minorHAnsi"/>
          <w:b/>
          <w:i/>
          <w:szCs w:val="24"/>
        </w:rPr>
        <w:t xml:space="preserve">expectations and adopt the philosophy that if the whole school is modelled </w:t>
      </w:r>
    </w:p>
    <w:p w14:paraId="646411D6" w14:textId="30D3058B" w:rsidR="00AC266A" w:rsidRPr="007376A9" w:rsidRDefault="004E20AF">
      <w:pPr>
        <w:spacing w:after="100"/>
        <w:jc w:val="center"/>
        <w:rPr>
          <w:rFonts w:asciiTheme="minorHAnsi" w:hAnsiTheme="minorHAnsi" w:cstheme="minorHAnsi"/>
          <w:szCs w:val="24"/>
        </w:rPr>
      </w:pPr>
      <w:r w:rsidRPr="007376A9">
        <w:rPr>
          <w:rFonts w:asciiTheme="minorHAnsi" w:hAnsiTheme="minorHAnsi" w:cstheme="minorHAnsi"/>
          <w:b/>
          <w:i/>
          <w:szCs w:val="24"/>
        </w:rPr>
        <w:t xml:space="preserve">on equality of opportunity, with consistent high quality teaching and timely and effective support – then we can all achieve! </w:t>
      </w:r>
    </w:p>
    <w:p w14:paraId="6E0D2DC9" w14:textId="77777777" w:rsidR="00AC266A" w:rsidRPr="007376A9" w:rsidRDefault="004E20AF">
      <w:pPr>
        <w:spacing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0AA25935" w14:textId="77777777" w:rsidR="00AC266A" w:rsidRPr="007376A9" w:rsidRDefault="004E20AF">
      <w:pPr>
        <w:spacing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1144E9FF" w14:textId="77777777" w:rsidR="00AC266A" w:rsidRPr="007376A9" w:rsidRDefault="004E20AF">
      <w:pPr>
        <w:spacing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p w14:paraId="1BD1A7C4" w14:textId="77777777" w:rsidR="00AC266A" w:rsidRPr="007376A9" w:rsidRDefault="004E20AF">
      <w:pPr>
        <w:spacing w:after="0" w:line="259" w:lineRule="auto"/>
        <w:ind w:left="0" w:firstLine="0"/>
        <w:rPr>
          <w:rFonts w:asciiTheme="minorHAnsi" w:hAnsiTheme="minorHAnsi" w:cstheme="minorHAnsi"/>
          <w:szCs w:val="24"/>
        </w:rPr>
      </w:pPr>
      <w:r w:rsidRPr="007376A9">
        <w:rPr>
          <w:rFonts w:asciiTheme="minorHAnsi" w:hAnsiTheme="minorHAnsi" w:cstheme="minorHAnsi"/>
          <w:szCs w:val="24"/>
        </w:rPr>
        <w:t xml:space="preserve"> </w:t>
      </w:r>
    </w:p>
    <w:sectPr w:rsidR="00AC266A" w:rsidRPr="007376A9">
      <w:headerReference w:type="even" r:id="rId12"/>
      <w:headerReference w:type="default" r:id="rId13"/>
      <w:headerReference w:type="first" r:id="rId14"/>
      <w:pgSz w:w="11905" w:h="16840"/>
      <w:pgMar w:top="1440" w:right="1442" w:bottom="1440"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C69AF" w14:textId="77777777" w:rsidR="002F5BA7" w:rsidRDefault="004E20AF">
      <w:pPr>
        <w:spacing w:after="0" w:line="240" w:lineRule="auto"/>
      </w:pPr>
      <w:r>
        <w:separator/>
      </w:r>
    </w:p>
  </w:endnote>
  <w:endnote w:type="continuationSeparator" w:id="0">
    <w:p w14:paraId="7F497939" w14:textId="77777777" w:rsidR="002F5BA7" w:rsidRDefault="004E2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DC1E1" w14:textId="77777777" w:rsidR="002F5BA7" w:rsidRDefault="004E20AF">
      <w:pPr>
        <w:spacing w:after="0" w:line="240" w:lineRule="auto"/>
      </w:pPr>
      <w:r>
        <w:separator/>
      </w:r>
    </w:p>
  </w:footnote>
  <w:footnote w:type="continuationSeparator" w:id="0">
    <w:p w14:paraId="319B9AF1" w14:textId="77777777" w:rsidR="002F5BA7" w:rsidRDefault="004E2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22E85" w14:textId="77777777" w:rsidR="00AC266A" w:rsidRDefault="00AC266A">
    <w:pPr>
      <w:spacing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0B672" w14:textId="77777777" w:rsidR="00AC266A" w:rsidRDefault="00AC266A">
    <w:pPr>
      <w:spacing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6659" w14:textId="77777777" w:rsidR="00AC266A" w:rsidRDefault="00AC266A">
    <w:pPr>
      <w:spacing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638A"/>
    <w:multiLevelType w:val="hybridMultilevel"/>
    <w:tmpl w:val="E17E4728"/>
    <w:lvl w:ilvl="0" w:tplc="3A2AEE6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0EAF82">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BA8C628">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32A55E">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B2E802">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3C0CCE">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122D6E">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3ED5DA">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709E90">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963092"/>
    <w:multiLevelType w:val="multilevel"/>
    <w:tmpl w:val="3648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30BB3"/>
    <w:multiLevelType w:val="hybridMultilevel"/>
    <w:tmpl w:val="14E4BE4E"/>
    <w:lvl w:ilvl="0" w:tplc="304427A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686836">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76A19AE">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848A4DA">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FC8C3A">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58F8A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207EEE">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3290BA">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501506">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AC7142"/>
    <w:multiLevelType w:val="multilevel"/>
    <w:tmpl w:val="6DF2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C6859"/>
    <w:multiLevelType w:val="multilevel"/>
    <w:tmpl w:val="DDF0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A04D71"/>
    <w:multiLevelType w:val="multilevel"/>
    <w:tmpl w:val="3C98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393F0D"/>
    <w:multiLevelType w:val="hybridMultilevel"/>
    <w:tmpl w:val="1C30DF82"/>
    <w:lvl w:ilvl="0" w:tplc="375C145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E424F6">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EA4BDE">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C21EE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E61C7C">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086A14">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166174">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6A7900">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A64D18">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3A93065"/>
    <w:multiLevelType w:val="hybridMultilevel"/>
    <w:tmpl w:val="9EBCFEBA"/>
    <w:lvl w:ilvl="0" w:tplc="ED44074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441C0C">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9816B2">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5AB1E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9EE65E">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96BBAA">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E621D0">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B41586">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DE23DC">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F8B1831"/>
    <w:multiLevelType w:val="multilevel"/>
    <w:tmpl w:val="72C2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AD46F3"/>
    <w:multiLevelType w:val="multilevel"/>
    <w:tmpl w:val="167E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346574"/>
    <w:multiLevelType w:val="multilevel"/>
    <w:tmpl w:val="CF9E7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4977BF"/>
    <w:multiLevelType w:val="hybridMultilevel"/>
    <w:tmpl w:val="6B947E28"/>
    <w:lvl w:ilvl="0" w:tplc="5930DBC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8A585A">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CEF3F8">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2A74F2">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6C8CCE">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6E88F4">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74CC1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DC7940">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16CAC4">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0"/>
  </w:num>
  <w:num w:numId="3">
    <w:abstractNumId w:val="7"/>
  </w:num>
  <w:num w:numId="4">
    <w:abstractNumId w:val="2"/>
  </w:num>
  <w:num w:numId="5">
    <w:abstractNumId w:val="11"/>
  </w:num>
  <w:num w:numId="6">
    <w:abstractNumId w:val="3"/>
  </w:num>
  <w:num w:numId="7">
    <w:abstractNumId w:val="10"/>
  </w:num>
  <w:num w:numId="8">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9">
    <w:abstractNumId w:val="4"/>
  </w:num>
  <w:num w:numId="10">
    <w:abstractNumId w:val="9"/>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66A"/>
    <w:rsid w:val="00176A51"/>
    <w:rsid w:val="002F5BA7"/>
    <w:rsid w:val="003F4D02"/>
    <w:rsid w:val="00415A94"/>
    <w:rsid w:val="0043057A"/>
    <w:rsid w:val="004E20AF"/>
    <w:rsid w:val="007376A9"/>
    <w:rsid w:val="0086736A"/>
    <w:rsid w:val="00AC266A"/>
    <w:rsid w:val="00F602CC"/>
    <w:rsid w:val="00FB22EB"/>
    <w:rsid w:val="00FE7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3E1C6"/>
  <w15:docId w15:val="{824D6F2C-F871-4D33-8133-79584383E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6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01"/>
      <w:ind w:left="2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62"/>
      <w:ind w:left="1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159"/>
      <w:ind w:left="10" w:hanging="10"/>
      <w:outlineLvl w:val="2"/>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color w:val="000000"/>
      <w:sz w:val="24"/>
      <w:u w:val="single" w:color="000000"/>
    </w:rPr>
  </w:style>
  <w:style w:type="character" w:customStyle="1" w:styleId="Heading1Char">
    <w:name w:val="Heading 1 Char"/>
    <w:link w:val="Heading1"/>
    <w:rPr>
      <w:rFonts w:ascii="Calibri" w:eastAsia="Calibri" w:hAnsi="Calibri" w:cs="Calibri"/>
      <w:b/>
      <w:color w:val="000000"/>
      <w:sz w:val="28"/>
    </w:rPr>
  </w:style>
  <w:style w:type="character" w:customStyle="1" w:styleId="t286pc">
    <w:name w:val="t286pc"/>
    <w:basedOn w:val="DefaultParagraphFont"/>
    <w:rsid w:val="00176A51"/>
  </w:style>
  <w:style w:type="character" w:customStyle="1" w:styleId="vkekvd">
    <w:name w:val="vkekvd"/>
    <w:basedOn w:val="DefaultParagraphFont"/>
    <w:rsid w:val="00176A51"/>
  </w:style>
  <w:style w:type="character" w:styleId="Strong">
    <w:name w:val="Strong"/>
    <w:basedOn w:val="DefaultParagraphFont"/>
    <w:uiPriority w:val="22"/>
    <w:qFormat/>
    <w:rsid w:val="0043057A"/>
    <w:rPr>
      <w:b/>
      <w:bCs/>
    </w:rPr>
  </w:style>
  <w:style w:type="character" w:styleId="Hyperlink">
    <w:name w:val="Hyperlink"/>
    <w:basedOn w:val="DefaultParagraphFont"/>
    <w:uiPriority w:val="99"/>
    <w:semiHidden/>
    <w:unhideWhenUsed/>
    <w:rsid w:val="0043057A"/>
    <w:rPr>
      <w:color w:val="0000FF"/>
      <w:u w:val="single"/>
    </w:rPr>
  </w:style>
  <w:style w:type="character" w:styleId="Emphasis">
    <w:name w:val="Emphasis"/>
    <w:basedOn w:val="DefaultParagraphFont"/>
    <w:uiPriority w:val="20"/>
    <w:qFormat/>
    <w:rsid w:val="004305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690949">
      <w:bodyDiv w:val="1"/>
      <w:marLeft w:val="0"/>
      <w:marRight w:val="0"/>
      <w:marTop w:val="0"/>
      <w:marBottom w:val="0"/>
      <w:divBdr>
        <w:top w:val="none" w:sz="0" w:space="0" w:color="auto"/>
        <w:left w:val="none" w:sz="0" w:space="0" w:color="auto"/>
        <w:bottom w:val="none" w:sz="0" w:space="0" w:color="auto"/>
        <w:right w:val="none" w:sz="0" w:space="0" w:color="auto"/>
      </w:divBdr>
    </w:div>
    <w:div w:id="828404876">
      <w:bodyDiv w:val="1"/>
      <w:marLeft w:val="0"/>
      <w:marRight w:val="0"/>
      <w:marTop w:val="0"/>
      <w:marBottom w:val="0"/>
      <w:divBdr>
        <w:top w:val="none" w:sz="0" w:space="0" w:color="auto"/>
        <w:left w:val="none" w:sz="0" w:space="0" w:color="auto"/>
        <w:bottom w:val="none" w:sz="0" w:space="0" w:color="auto"/>
        <w:right w:val="none" w:sz="0" w:space="0" w:color="auto"/>
      </w:divBdr>
      <w:divsChild>
        <w:div w:id="580942988">
          <w:marLeft w:val="0"/>
          <w:marRight w:val="0"/>
          <w:marTop w:val="0"/>
          <w:marBottom w:val="0"/>
          <w:divBdr>
            <w:top w:val="none" w:sz="0" w:space="0" w:color="auto"/>
            <w:left w:val="none" w:sz="0" w:space="0" w:color="auto"/>
            <w:bottom w:val="none" w:sz="0" w:space="0" w:color="auto"/>
            <w:right w:val="none" w:sz="0" w:space="0" w:color="auto"/>
          </w:divBdr>
          <w:divsChild>
            <w:div w:id="913321698">
              <w:marLeft w:val="0"/>
              <w:marRight w:val="0"/>
              <w:marTop w:val="0"/>
              <w:marBottom w:val="0"/>
              <w:divBdr>
                <w:top w:val="none" w:sz="0" w:space="0" w:color="auto"/>
                <w:left w:val="none" w:sz="0" w:space="0" w:color="auto"/>
                <w:bottom w:val="none" w:sz="0" w:space="0" w:color="auto"/>
                <w:right w:val="none" w:sz="0" w:space="0" w:color="auto"/>
              </w:divBdr>
              <w:divsChild>
                <w:div w:id="1361083125">
                  <w:marLeft w:val="0"/>
                  <w:marRight w:val="0"/>
                  <w:marTop w:val="0"/>
                  <w:marBottom w:val="0"/>
                  <w:divBdr>
                    <w:top w:val="none" w:sz="0" w:space="0" w:color="auto"/>
                    <w:left w:val="none" w:sz="0" w:space="0" w:color="auto"/>
                    <w:bottom w:val="none" w:sz="0" w:space="0" w:color="auto"/>
                    <w:right w:val="none" w:sz="0" w:space="0" w:color="auto"/>
                  </w:divBdr>
                  <w:divsChild>
                    <w:div w:id="1068192058">
                      <w:marLeft w:val="0"/>
                      <w:marRight w:val="0"/>
                      <w:marTop w:val="0"/>
                      <w:marBottom w:val="0"/>
                      <w:divBdr>
                        <w:top w:val="none" w:sz="0" w:space="0" w:color="auto"/>
                        <w:left w:val="none" w:sz="0" w:space="0" w:color="auto"/>
                        <w:bottom w:val="none" w:sz="0" w:space="0" w:color="auto"/>
                        <w:right w:val="none" w:sz="0" w:space="0" w:color="auto"/>
                      </w:divBdr>
                      <w:divsChild>
                        <w:div w:id="432480093">
                          <w:marLeft w:val="0"/>
                          <w:marRight w:val="0"/>
                          <w:marTop w:val="0"/>
                          <w:marBottom w:val="0"/>
                          <w:divBdr>
                            <w:top w:val="none" w:sz="0" w:space="0" w:color="auto"/>
                            <w:left w:val="none" w:sz="0" w:space="0" w:color="auto"/>
                            <w:bottom w:val="none" w:sz="0" w:space="0" w:color="auto"/>
                            <w:right w:val="none" w:sz="0" w:space="0" w:color="auto"/>
                          </w:divBdr>
                          <w:divsChild>
                            <w:div w:id="1795127632">
                              <w:marLeft w:val="0"/>
                              <w:marRight w:val="0"/>
                              <w:marTop w:val="0"/>
                              <w:marBottom w:val="0"/>
                              <w:divBdr>
                                <w:top w:val="none" w:sz="0" w:space="0" w:color="auto"/>
                                <w:left w:val="none" w:sz="0" w:space="0" w:color="auto"/>
                                <w:bottom w:val="none" w:sz="0" w:space="0" w:color="auto"/>
                                <w:right w:val="none" w:sz="0" w:space="0" w:color="auto"/>
                              </w:divBdr>
                              <w:divsChild>
                                <w:div w:id="425031925">
                                  <w:marLeft w:val="0"/>
                                  <w:marRight w:val="0"/>
                                  <w:marTop w:val="0"/>
                                  <w:marBottom w:val="0"/>
                                  <w:divBdr>
                                    <w:top w:val="none" w:sz="0" w:space="0" w:color="auto"/>
                                    <w:left w:val="none" w:sz="0" w:space="0" w:color="auto"/>
                                    <w:bottom w:val="none" w:sz="0" w:space="0" w:color="auto"/>
                                    <w:right w:val="none" w:sz="0" w:space="0" w:color="auto"/>
                                  </w:divBdr>
                                  <w:divsChild>
                                    <w:div w:id="996882690">
                                      <w:marLeft w:val="0"/>
                                      <w:marRight w:val="0"/>
                                      <w:marTop w:val="0"/>
                                      <w:marBottom w:val="0"/>
                                      <w:divBdr>
                                        <w:top w:val="none" w:sz="0" w:space="0" w:color="auto"/>
                                        <w:left w:val="none" w:sz="0" w:space="0" w:color="auto"/>
                                        <w:bottom w:val="none" w:sz="0" w:space="0" w:color="auto"/>
                                        <w:right w:val="none" w:sz="0" w:space="0" w:color="auto"/>
                                      </w:divBdr>
                                      <w:divsChild>
                                        <w:div w:id="709064654">
                                          <w:marLeft w:val="0"/>
                                          <w:marRight w:val="0"/>
                                          <w:marTop w:val="0"/>
                                          <w:marBottom w:val="0"/>
                                          <w:divBdr>
                                            <w:top w:val="none" w:sz="0" w:space="0" w:color="auto"/>
                                            <w:left w:val="none" w:sz="0" w:space="0" w:color="auto"/>
                                            <w:bottom w:val="none" w:sz="0" w:space="0" w:color="auto"/>
                                            <w:right w:val="none" w:sz="0" w:space="0" w:color="auto"/>
                                          </w:divBdr>
                                          <w:divsChild>
                                            <w:div w:id="1648820272">
                                              <w:marLeft w:val="0"/>
                                              <w:marRight w:val="0"/>
                                              <w:marTop w:val="0"/>
                                              <w:marBottom w:val="0"/>
                                              <w:divBdr>
                                                <w:top w:val="none" w:sz="0" w:space="0" w:color="auto"/>
                                                <w:left w:val="none" w:sz="0" w:space="0" w:color="auto"/>
                                                <w:bottom w:val="none" w:sz="0" w:space="0" w:color="auto"/>
                                                <w:right w:val="none" w:sz="0" w:space="0" w:color="auto"/>
                                              </w:divBdr>
                                              <w:divsChild>
                                                <w:div w:id="1120760766">
                                                  <w:marLeft w:val="0"/>
                                                  <w:marRight w:val="0"/>
                                                  <w:marTop w:val="0"/>
                                                  <w:marBottom w:val="0"/>
                                                  <w:divBdr>
                                                    <w:top w:val="none" w:sz="0" w:space="0" w:color="auto"/>
                                                    <w:left w:val="none" w:sz="0" w:space="0" w:color="auto"/>
                                                    <w:bottom w:val="none" w:sz="0" w:space="0" w:color="auto"/>
                                                    <w:right w:val="none" w:sz="0" w:space="0" w:color="auto"/>
                                                  </w:divBdr>
                                                  <w:divsChild>
                                                    <w:div w:id="496967814">
                                                      <w:marLeft w:val="0"/>
                                                      <w:marRight w:val="0"/>
                                                      <w:marTop w:val="0"/>
                                                      <w:marBottom w:val="0"/>
                                                      <w:divBdr>
                                                        <w:top w:val="none" w:sz="0" w:space="0" w:color="auto"/>
                                                        <w:left w:val="none" w:sz="0" w:space="0" w:color="auto"/>
                                                        <w:bottom w:val="none" w:sz="0" w:space="0" w:color="auto"/>
                                                        <w:right w:val="none" w:sz="0" w:space="0" w:color="auto"/>
                                                      </w:divBdr>
                                                      <w:divsChild>
                                                        <w:div w:id="1893030549">
                                                          <w:marLeft w:val="0"/>
                                                          <w:marRight w:val="0"/>
                                                          <w:marTop w:val="0"/>
                                                          <w:marBottom w:val="0"/>
                                                          <w:divBdr>
                                                            <w:top w:val="none" w:sz="0" w:space="0" w:color="auto"/>
                                                            <w:left w:val="none" w:sz="0" w:space="0" w:color="auto"/>
                                                            <w:bottom w:val="none" w:sz="0" w:space="0" w:color="auto"/>
                                                            <w:right w:val="none" w:sz="0" w:space="0" w:color="auto"/>
                                                          </w:divBdr>
                                                          <w:divsChild>
                                                            <w:div w:id="1762414881">
                                                              <w:marLeft w:val="0"/>
                                                              <w:marRight w:val="0"/>
                                                              <w:marTop w:val="0"/>
                                                              <w:marBottom w:val="0"/>
                                                              <w:divBdr>
                                                                <w:top w:val="none" w:sz="0" w:space="0" w:color="auto"/>
                                                                <w:left w:val="none" w:sz="0" w:space="0" w:color="auto"/>
                                                                <w:bottom w:val="none" w:sz="0" w:space="0" w:color="auto"/>
                                                                <w:right w:val="none" w:sz="0" w:space="0" w:color="auto"/>
                                                              </w:divBdr>
                                                              <w:divsChild>
                                                                <w:div w:id="1957634180">
                                                                  <w:marLeft w:val="0"/>
                                                                  <w:marRight w:val="0"/>
                                                                  <w:marTop w:val="0"/>
                                                                  <w:marBottom w:val="0"/>
                                                                  <w:divBdr>
                                                                    <w:top w:val="none" w:sz="0" w:space="0" w:color="auto"/>
                                                                    <w:left w:val="none" w:sz="0" w:space="0" w:color="auto"/>
                                                                    <w:bottom w:val="none" w:sz="0" w:space="0" w:color="auto"/>
                                                                    <w:right w:val="none" w:sz="0" w:space="0" w:color="auto"/>
                                                                  </w:divBdr>
                                                                  <w:divsChild>
                                                                    <w:div w:id="508178752">
                                                                      <w:marLeft w:val="0"/>
                                                                      <w:marRight w:val="0"/>
                                                                      <w:marTop w:val="0"/>
                                                                      <w:marBottom w:val="0"/>
                                                                      <w:divBdr>
                                                                        <w:top w:val="none" w:sz="0" w:space="0" w:color="auto"/>
                                                                        <w:left w:val="none" w:sz="0" w:space="0" w:color="auto"/>
                                                                        <w:bottom w:val="none" w:sz="0" w:space="0" w:color="auto"/>
                                                                        <w:right w:val="none" w:sz="0" w:space="0" w:color="auto"/>
                                                                      </w:divBdr>
                                                                      <w:divsChild>
                                                                        <w:div w:id="1811820068">
                                                                          <w:marLeft w:val="0"/>
                                                                          <w:marRight w:val="0"/>
                                                                          <w:marTop w:val="0"/>
                                                                          <w:marBottom w:val="0"/>
                                                                          <w:divBdr>
                                                                            <w:top w:val="none" w:sz="0" w:space="0" w:color="auto"/>
                                                                            <w:left w:val="none" w:sz="0" w:space="0" w:color="auto"/>
                                                                            <w:bottom w:val="none" w:sz="0" w:space="0" w:color="auto"/>
                                                                            <w:right w:val="none" w:sz="0" w:space="0" w:color="auto"/>
                                                                          </w:divBdr>
                                                                          <w:divsChild>
                                                                            <w:div w:id="638921697">
                                                                              <w:marLeft w:val="0"/>
                                                                              <w:marRight w:val="0"/>
                                                                              <w:marTop w:val="0"/>
                                                                              <w:marBottom w:val="0"/>
                                                                              <w:divBdr>
                                                                                <w:top w:val="none" w:sz="0" w:space="0" w:color="auto"/>
                                                                                <w:left w:val="none" w:sz="0" w:space="0" w:color="auto"/>
                                                                                <w:bottom w:val="none" w:sz="0" w:space="0" w:color="auto"/>
                                                                                <w:right w:val="none" w:sz="0" w:space="0" w:color="auto"/>
                                                                              </w:divBdr>
                                                                              <w:divsChild>
                                                                                <w:div w:id="916743876">
                                                                                  <w:marLeft w:val="0"/>
                                                                                  <w:marRight w:val="0"/>
                                                                                  <w:marTop w:val="0"/>
                                                                                  <w:marBottom w:val="0"/>
                                                                                  <w:divBdr>
                                                                                    <w:top w:val="none" w:sz="0" w:space="0" w:color="auto"/>
                                                                                    <w:left w:val="none" w:sz="0" w:space="0" w:color="auto"/>
                                                                                    <w:bottom w:val="none" w:sz="0" w:space="0" w:color="auto"/>
                                                                                    <w:right w:val="none" w:sz="0" w:space="0" w:color="auto"/>
                                                                                  </w:divBdr>
                                                                                  <w:divsChild>
                                                                                    <w:div w:id="194734079">
                                                                                      <w:marLeft w:val="0"/>
                                                                                      <w:marRight w:val="0"/>
                                                                                      <w:marTop w:val="0"/>
                                                                                      <w:marBottom w:val="0"/>
                                                                                      <w:divBdr>
                                                                                        <w:top w:val="none" w:sz="0" w:space="0" w:color="auto"/>
                                                                                        <w:left w:val="none" w:sz="0" w:space="0" w:color="auto"/>
                                                                                        <w:bottom w:val="none" w:sz="0" w:space="0" w:color="auto"/>
                                                                                        <w:right w:val="none" w:sz="0" w:space="0" w:color="auto"/>
                                                                                      </w:divBdr>
                                                                                      <w:divsChild>
                                                                                        <w:div w:id="936059149">
                                                                                          <w:marLeft w:val="0"/>
                                                                                          <w:marRight w:val="0"/>
                                                                                          <w:marTop w:val="0"/>
                                                                                          <w:marBottom w:val="0"/>
                                                                                          <w:divBdr>
                                                                                            <w:top w:val="none" w:sz="0" w:space="0" w:color="auto"/>
                                                                                            <w:left w:val="none" w:sz="0" w:space="0" w:color="auto"/>
                                                                                            <w:bottom w:val="none" w:sz="0" w:space="0" w:color="auto"/>
                                                                                            <w:right w:val="none" w:sz="0" w:space="0" w:color="auto"/>
                                                                                          </w:divBdr>
                                                                                          <w:divsChild>
                                                                                            <w:div w:id="2143306605">
                                                                                              <w:marLeft w:val="0"/>
                                                                                              <w:marRight w:val="0"/>
                                                                                              <w:marTop w:val="0"/>
                                                                                              <w:marBottom w:val="0"/>
                                                                                              <w:divBdr>
                                                                                                <w:top w:val="none" w:sz="0" w:space="0" w:color="auto"/>
                                                                                                <w:left w:val="none" w:sz="0" w:space="0" w:color="auto"/>
                                                                                                <w:bottom w:val="none" w:sz="0" w:space="0" w:color="auto"/>
                                                                                                <w:right w:val="none" w:sz="0" w:space="0" w:color="auto"/>
                                                                                              </w:divBdr>
                                                                                              <w:divsChild>
                                                                                                <w:div w:id="288318995">
                                                                                                  <w:marLeft w:val="0"/>
                                                                                                  <w:marRight w:val="0"/>
                                                                                                  <w:marTop w:val="0"/>
                                                                                                  <w:marBottom w:val="0"/>
                                                                                                  <w:divBdr>
                                                                                                    <w:top w:val="none" w:sz="0" w:space="0" w:color="auto"/>
                                                                                                    <w:left w:val="none" w:sz="0" w:space="0" w:color="auto"/>
                                                                                                    <w:bottom w:val="none" w:sz="0" w:space="0" w:color="auto"/>
                                                                                                    <w:right w:val="none" w:sz="0" w:space="0" w:color="auto"/>
                                                                                                  </w:divBdr>
                                                                                                  <w:divsChild>
                                                                                                    <w:div w:id="397018813">
                                                                                                      <w:marLeft w:val="0"/>
                                                                                                      <w:marRight w:val="0"/>
                                                                                                      <w:marTop w:val="0"/>
                                                                                                      <w:marBottom w:val="0"/>
                                                                                                      <w:divBdr>
                                                                                                        <w:top w:val="none" w:sz="0" w:space="0" w:color="auto"/>
                                                                                                        <w:left w:val="none" w:sz="0" w:space="0" w:color="auto"/>
                                                                                                        <w:bottom w:val="none" w:sz="0" w:space="0" w:color="auto"/>
                                                                                                        <w:right w:val="none" w:sz="0" w:space="0" w:color="auto"/>
                                                                                                      </w:divBdr>
                                                                                                      <w:divsChild>
                                                                                                        <w:div w:id="1933587873">
                                                                                                          <w:marLeft w:val="0"/>
                                                                                                          <w:marRight w:val="0"/>
                                                                                                          <w:marTop w:val="0"/>
                                                                                                          <w:marBottom w:val="0"/>
                                                                                                          <w:divBdr>
                                                                                                            <w:top w:val="none" w:sz="0" w:space="0" w:color="auto"/>
                                                                                                            <w:left w:val="none" w:sz="0" w:space="0" w:color="auto"/>
                                                                                                            <w:bottom w:val="none" w:sz="0" w:space="0" w:color="auto"/>
                                                                                                            <w:right w:val="none" w:sz="0" w:space="0" w:color="auto"/>
                                                                                                          </w:divBdr>
                                                                                                          <w:divsChild>
                                                                                                            <w:div w:id="1014188430">
                                                                                                              <w:marLeft w:val="0"/>
                                                                                                              <w:marRight w:val="0"/>
                                                                                                              <w:marTop w:val="0"/>
                                                                                                              <w:marBottom w:val="0"/>
                                                                                                              <w:divBdr>
                                                                                                                <w:top w:val="none" w:sz="0" w:space="0" w:color="auto"/>
                                                                                                                <w:left w:val="none" w:sz="0" w:space="0" w:color="auto"/>
                                                                                                                <w:bottom w:val="none" w:sz="0" w:space="0" w:color="auto"/>
                                                                                                                <w:right w:val="none" w:sz="0" w:space="0" w:color="auto"/>
                                                                                                              </w:divBdr>
                                                                                                              <w:divsChild>
                                                                                                                <w:div w:id="1360355884">
                                                                                                                  <w:marLeft w:val="0"/>
                                                                                                                  <w:marRight w:val="0"/>
                                                                                                                  <w:marTop w:val="0"/>
                                                                                                                  <w:marBottom w:val="300"/>
                                                                                                                  <w:divBdr>
                                                                                                                    <w:top w:val="none" w:sz="0" w:space="0" w:color="auto"/>
                                                                                                                    <w:left w:val="none" w:sz="0" w:space="0" w:color="auto"/>
                                                                                                                    <w:bottom w:val="none" w:sz="0" w:space="0" w:color="auto"/>
                                                                                                                    <w:right w:val="none" w:sz="0" w:space="0" w:color="auto"/>
                                                                                                                  </w:divBdr>
                                                                                                                </w:div>
                                                                                                                <w:div w:id="1533150830">
                                                                                                                  <w:marLeft w:val="0"/>
                                                                                                                  <w:marRight w:val="0"/>
                                                                                                                  <w:marTop w:val="360"/>
                                                                                                                  <w:marBottom w:val="180"/>
                                                                                                                  <w:divBdr>
                                                                                                                    <w:top w:val="none" w:sz="0" w:space="0" w:color="auto"/>
                                                                                                                    <w:left w:val="none" w:sz="0" w:space="0" w:color="auto"/>
                                                                                                                    <w:bottom w:val="none" w:sz="0" w:space="0" w:color="auto"/>
                                                                                                                    <w:right w:val="none" w:sz="0" w:space="0" w:color="auto"/>
                                                                                                                  </w:divBdr>
                                                                                                                </w:div>
                                                                                                                <w:div w:id="1623422481">
                                                                                                                  <w:marLeft w:val="0"/>
                                                                                                                  <w:marRight w:val="0"/>
                                                                                                                  <w:marTop w:val="360"/>
                                                                                                                  <w:marBottom w:val="180"/>
                                                                                                                  <w:divBdr>
                                                                                                                    <w:top w:val="none" w:sz="0" w:space="0" w:color="auto"/>
                                                                                                                    <w:left w:val="none" w:sz="0" w:space="0" w:color="auto"/>
                                                                                                                    <w:bottom w:val="none" w:sz="0" w:space="0" w:color="auto"/>
                                                                                                                    <w:right w:val="none" w:sz="0" w:space="0" w:color="auto"/>
                                                                                                                  </w:divBdr>
                                                                                                                </w:div>
                                                                                                                <w:div w:id="41728802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364909496">
                                                                                                          <w:marLeft w:val="0"/>
                                                                                                          <w:marRight w:val="0"/>
                                                                                                          <w:marTop w:val="0"/>
                                                                                                          <w:marBottom w:val="0"/>
                                                                                                          <w:divBdr>
                                                                                                            <w:top w:val="none" w:sz="0" w:space="0" w:color="auto"/>
                                                                                                            <w:left w:val="none" w:sz="0" w:space="0" w:color="auto"/>
                                                                                                            <w:bottom w:val="none" w:sz="0" w:space="0" w:color="auto"/>
                                                                                                            <w:right w:val="none" w:sz="0" w:space="0" w:color="auto"/>
                                                                                                          </w:divBdr>
                                                                                                          <w:divsChild>
                                                                                                            <w:div w:id="264581341">
                                                                                                              <w:marLeft w:val="0"/>
                                                                                                              <w:marRight w:val="0"/>
                                                                                                              <w:marTop w:val="0"/>
                                                                                                              <w:marBottom w:val="0"/>
                                                                                                              <w:divBdr>
                                                                                                                <w:top w:val="none" w:sz="0" w:space="0" w:color="auto"/>
                                                                                                                <w:left w:val="none" w:sz="0" w:space="0" w:color="auto"/>
                                                                                                                <w:bottom w:val="none" w:sz="0" w:space="0" w:color="auto"/>
                                                                                                                <w:right w:val="none" w:sz="0" w:space="0" w:color="auto"/>
                                                                                                              </w:divBdr>
                                                                                                              <w:divsChild>
                                                                                                                <w:div w:id="1558012158">
                                                                                                                  <w:marLeft w:val="0"/>
                                                                                                                  <w:marRight w:val="0"/>
                                                                                                                  <w:marTop w:val="0"/>
                                                                                                                  <w:marBottom w:val="0"/>
                                                                                                                  <w:divBdr>
                                                                                                                    <w:top w:val="none" w:sz="0" w:space="0" w:color="auto"/>
                                                                                                                    <w:left w:val="none" w:sz="0" w:space="0" w:color="auto"/>
                                                                                                                    <w:bottom w:val="none" w:sz="0" w:space="0" w:color="auto"/>
                                                                                                                    <w:right w:val="none" w:sz="0" w:space="0" w:color="auto"/>
                                                                                                                  </w:divBdr>
                                                                                                                  <w:divsChild>
                                                                                                                    <w:div w:id="1450851198">
                                                                                                                      <w:marLeft w:val="0"/>
                                                                                                                      <w:marRight w:val="0"/>
                                                                                                                      <w:marTop w:val="0"/>
                                                                                                                      <w:marBottom w:val="300"/>
                                                                                                                      <w:divBdr>
                                                                                                                        <w:top w:val="none" w:sz="0" w:space="0" w:color="auto"/>
                                                                                                                        <w:left w:val="none" w:sz="0" w:space="0" w:color="auto"/>
                                                                                                                        <w:bottom w:val="none" w:sz="0" w:space="0" w:color="auto"/>
                                                                                                                        <w:right w:val="none" w:sz="0" w:space="0" w:color="auto"/>
                                                                                                                      </w:divBdr>
                                                                                                                      <w:divsChild>
                                                                                                                        <w:div w:id="1713310806">
                                                                                                                          <w:marLeft w:val="0"/>
                                                                                                                          <w:marRight w:val="0"/>
                                                                                                                          <w:marTop w:val="0"/>
                                                                                                                          <w:marBottom w:val="0"/>
                                                                                                                          <w:divBdr>
                                                                                                                            <w:top w:val="none" w:sz="0" w:space="0" w:color="auto"/>
                                                                                                                            <w:left w:val="none" w:sz="0" w:space="0" w:color="auto"/>
                                                                                                                            <w:bottom w:val="none" w:sz="0" w:space="0" w:color="auto"/>
                                                                                                                            <w:right w:val="none" w:sz="0" w:space="0" w:color="auto"/>
                                                                                                                          </w:divBdr>
                                                                                                                          <w:divsChild>
                                                                                                                            <w:div w:id="1134715542">
                                                                                                                              <w:marLeft w:val="0"/>
                                                                                                                              <w:marRight w:val="0"/>
                                                                                                                              <w:marTop w:val="0"/>
                                                                                                                              <w:marBottom w:val="0"/>
                                                                                                                              <w:divBdr>
                                                                                                                                <w:top w:val="none" w:sz="0" w:space="0" w:color="auto"/>
                                                                                                                                <w:left w:val="none" w:sz="0" w:space="0" w:color="auto"/>
                                                                                                                                <w:bottom w:val="none" w:sz="0" w:space="0" w:color="auto"/>
                                                                                                                                <w:right w:val="none" w:sz="0" w:space="0" w:color="auto"/>
                                                                                                                              </w:divBdr>
                                                                                                                              <w:divsChild>
                                                                                                                                <w:div w:id="44454893">
                                                                                                                                  <w:marLeft w:val="0"/>
                                                                                                                                  <w:marRight w:val="0"/>
                                                                                                                                  <w:marTop w:val="0"/>
                                                                                                                                  <w:marBottom w:val="0"/>
                                                                                                                                  <w:divBdr>
                                                                                                                                    <w:top w:val="none" w:sz="0" w:space="0" w:color="auto"/>
                                                                                                                                    <w:left w:val="none" w:sz="0" w:space="0" w:color="auto"/>
                                                                                                                                    <w:bottom w:val="none" w:sz="0" w:space="0" w:color="auto"/>
                                                                                                                                    <w:right w:val="none" w:sz="0" w:space="0" w:color="auto"/>
                                                                                                                                  </w:divBdr>
                                                                                                                                  <w:divsChild>
                                                                                                                                    <w:div w:id="1901096114">
                                                                                                                                      <w:marLeft w:val="0"/>
                                                                                                                                      <w:marRight w:val="0"/>
                                                                                                                                      <w:marTop w:val="0"/>
                                                                                                                                      <w:marBottom w:val="0"/>
                                                                                                                                      <w:divBdr>
                                                                                                                                        <w:top w:val="none" w:sz="0" w:space="0" w:color="auto"/>
                                                                                                                                        <w:left w:val="none" w:sz="0" w:space="0" w:color="auto"/>
                                                                                                                                        <w:bottom w:val="none" w:sz="0" w:space="0" w:color="auto"/>
                                                                                                                                        <w:right w:val="none" w:sz="0" w:space="0" w:color="auto"/>
                                                                                                                                      </w:divBdr>
                                                                                                                                      <w:divsChild>
                                                                                                                                        <w:div w:id="427774167">
                                                                                                                                          <w:marLeft w:val="0"/>
                                                                                                                                          <w:marRight w:val="0"/>
                                                                                                                                          <w:marTop w:val="0"/>
                                                                                                                                          <w:marBottom w:val="60"/>
                                                                                                                                          <w:divBdr>
                                                                                                                                            <w:top w:val="none" w:sz="0" w:space="0" w:color="auto"/>
                                                                                                                                            <w:left w:val="none" w:sz="0" w:space="0" w:color="auto"/>
                                                                                                                                            <w:bottom w:val="none" w:sz="0" w:space="0" w:color="auto"/>
                                                                                                                                            <w:right w:val="none" w:sz="0" w:space="0" w:color="auto"/>
                                                                                                                                          </w:divBdr>
                                                                                                                                        </w:div>
                                                                                                                                        <w:div w:id="1244952918">
                                                                                                                                          <w:marLeft w:val="0"/>
                                                                                                                                          <w:marRight w:val="0"/>
                                                                                                                                          <w:marTop w:val="100"/>
                                                                                                                                          <w:marBottom w:val="0"/>
                                                                                                                                          <w:divBdr>
                                                                                                                                            <w:top w:val="none" w:sz="0" w:space="0" w:color="auto"/>
                                                                                                                                            <w:left w:val="none" w:sz="0" w:space="0" w:color="auto"/>
                                                                                                                                            <w:bottom w:val="none" w:sz="0" w:space="0" w:color="auto"/>
                                                                                                                                            <w:right w:val="none" w:sz="0" w:space="0" w:color="auto"/>
                                                                                                                                          </w:divBdr>
                                                                                                                                          <w:divsChild>
                                                                                                                                            <w:div w:id="1239829693">
                                                                                                                                              <w:marLeft w:val="0"/>
                                                                                                                                              <w:marRight w:val="0"/>
                                                                                                                                              <w:marTop w:val="0"/>
                                                                                                                                              <w:marBottom w:val="0"/>
                                                                                                                                              <w:divBdr>
                                                                                                                                                <w:top w:val="none" w:sz="0" w:space="0" w:color="auto"/>
                                                                                                                                                <w:left w:val="none" w:sz="0" w:space="0" w:color="auto"/>
                                                                                                                                                <w:bottom w:val="none" w:sz="0" w:space="0" w:color="auto"/>
                                                                                                                                                <w:right w:val="none" w:sz="0" w:space="0" w:color="auto"/>
                                                                                                                                              </w:divBdr>
                                                                                                                                              <w:divsChild>
                                                                                                                                                <w:div w:id="2038315224">
                                                                                                                                                  <w:marLeft w:val="0"/>
                                                                                                                                                  <w:marRight w:val="0"/>
                                                                                                                                                  <w:marTop w:val="0"/>
                                                                                                                                                  <w:marBottom w:val="0"/>
                                                                                                                                                  <w:divBdr>
                                                                                                                                                    <w:top w:val="none" w:sz="0" w:space="0" w:color="auto"/>
                                                                                                                                                    <w:left w:val="none" w:sz="0" w:space="0" w:color="auto"/>
                                                                                                                                                    <w:bottom w:val="none" w:sz="0" w:space="0" w:color="auto"/>
                                                                                                                                                    <w:right w:val="none" w:sz="0" w:space="0" w:color="auto"/>
                                                                                                                                                  </w:divBdr>
                                                                                                                                                </w:div>
                                                                                                                                              </w:divsChild>
                                                                                                                                            </w:div>
                                                                                                                                            <w:div w:id="9163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91284">
                                                                                                                              <w:marLeft w:val="0"/>
                                                                                                                              <w:marRight w:val="0"/>
                                                                                                                              <w:marTop w:val="0"/>
                                                                                                                              <w:marBottom w:val="0"/>
                                                                                                                              <w:divBdr>
                                                                                                                                <w:top w:val="none" w:sz="0" w:space="0" w:color="auto"/>
                                                                                                                                <w:left w:val="none" w:sz="0" w:space="0" w:color="auto"/>
                                                                                                                                <w:bottom w:val="none" w:sz="0" w:space="0" w:color="auto"/>
                                                                                                                                <w:right w:val="none" w:sz="0" w:space="0" w:color="auto"/>
                                                                                                                              </w:divBdr>
                                                                                                                              <w:divsChild>
                                                                                                                                <w:div w:id="1233075980">
                                                                                                                                  <w:marLeft w:val="0"/>
                                                                                                                                  <w:marRight w:val="0"/>
                                                                                                                                  <w:marTop w:val="0"/>
                                                                                                                                  <w:marBottom w:val="0"/>
                                                                                                                                  <w:divBdr>
                                                                                                                                    <w:top w:val="none" w:sz="0" w:space="0" w:color="auto"/>
                                                                                                                                    <w:left w:val="none" w:sz="0" w:space="0" w:color="auto"/>
                                                                                                                                    <w:bottom w:val="none" w:sz="0" w:space="0" w:color="auto"/>
                                                                                                                                    <w:right w:val="none" w:sz="0" w:space="0" w:color="auto"/>
                                                                                                                                  </w:divBdr>
                                                                                                                                  <w:divsChild>
                                                                                                                                    <w:div w:id="1107434100">
                                                                                                                                      <w:marLeft w:val="0"/>
                                                                                                                                      <w:marRight w:val="0"/>
                                                                                                                                      <w:marTop w:val="0"/>
                                                                                                                                      <w:marBottom w:val="0"/>
                                                                                                                                      <w:divBdr>
                                                                                                                                        <w:top w:val="none" w:sz="0" w:space="0" w:color="auto"/>
                                                                                                                                        <w:left w:val="none" w:sz="0" w:space="0" w:color="auto"/>
                                                                                                                                        <w:bottom w:val="none" w:sz="0" w:space="0" w:color="auto"/>
                                                                                                                                        <w:right w:val="none" w:sz="0" w:space="0" w:color="auto"/>
                                                                                                                                      </w:divBdr>
                                                                                                                                      <w:divsChild>
                                                                                                                                        <w:div w:id="793329977">
                                                                                                                                          <w:marLeft w:val="0"/>
                                                                                                                                          <w:marRight w:val="0"/>
                                                                                                                                          <w:marTop w:val="0"/>
                                                                                                                                          <w:marBottom w:val="60"/>
                                                                                                                                          <w:divBdr>
                                                                                                                                            <w:top w:val="none" w:sz="0" w:space="0" w:color="auto"/>
                                                                                                                                            <w:left w:val="none" w:sz="0" w:space="0" w:color="auto"/>
                                                                                                                                            <w:bottom w:val="none" w:sz="0" w:space="0" w:color="auto"/>
                                                                                                                                            <w:right w:val="none" w:sz="0" w:space="0" w:color="auto"/>
                                                                                                                                          </w:divBdr>
                                                                                                                                        </w:div>
                                                                                                                                        <w:div w:id="361059813">
                                                                                                                                          <w:marLeft w:val="0"/>
                                                                                                                                          <w:marRight w:val="0"/>
                                                                                                                                          <w:marTop w:val="100"/>
                                                                                                                                          <w:marBottom w:val="0"/>
                                                                                                                                          <w:divBdr>
                                                                                                                                            <w:top w:val="none" w:sz="0" w:space="0" w:color="auto"/>
                                                                                                                                            <w:left w:val="none" w:sz="0" w:space="0" w:color="auto"/>
                                                                                                                                            <w:bottom w:val="none" w:sz="0" w:space="0" w:color="auto"/>
                                                                                                                                            <w:right w:val="none" w:sz="0" w:space="0" w:color="auto"/>
                                                                                                                                          </w:divBdr>
                                                                                                                                          <w:divsChild>
                                                                                                                                            <w:div w:id="1006395441">
                                                                                                                                              <w:marLeft w:val="0"/>
                                                                                                                                              <w:marRight w:val="0"/>
                                                                                                                                              <w:marTop w:val="0"/>
                                                                                                                                              <w:marBottom w:val="0"/>
                                                                                                                                              <w:divBdr>
                                                                                                                                                <w:top w:val="none" w:sz="0" w:space="0" w:color="auto"/>
                                                                                                                                                <w:left w:val="none" w:sz="0" w:space="0" w:color="auto"/>
                                                                                                                                                <w:bottom w:val="none" w:sz="0" w:space="0" w:color="auto"/>
                                                                                                                                                <w:right w:val="none" w:sz="0" w:space="0" w:color="auto"/>
                                                                                                                                              </w:divBdr>
                                                                                                                                              <w:divsChild>
                                                                                                                                                <w:div w:id="1422071337">
                                                                                                                                                  <w:marLeft w:val="0"/>
                                                                                                                                                  <w:marRight w:val="0"/>
                                                                                                                                                  <w:marTop w:val="0"/>
                                                                                                                                                  <w:marBottom w:val="0"/>
                                                                                                                                                  <w:divBdr>
                                                                                                                                                    <w:top w:val="none" w:sz="0" w:space="0" w:color="auto"/>
                                                                                                                                                    <w:left w:val="none" w:sz="0" w:space="0" w:color="auto"/>
                                                                                                                                                    <w:bottom w:val="none" w:sz="0" w:space="0" w:color="auto"/>
                                                                                                                                                    <w:right w:val="none" w:sz="0" w:space="0" w:color="auto"/>
                                                                                                                                                  </w:divBdr>
                                                                                                                                                </w:div>
                                                                                                                                              </w:divsChild>
                                                                                                                                            </w:div>
                                                                                                                                            <w:div w:id="153538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20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13321">
                                                                                                                              <w:marLeft w:val="0"/>
                                                                                                                              <w:marRight w:val="0"/>
                                                                                                                              <w:marTop w:val="0"/>
                                                                                                                              <w:marBottom w:val="0"/>
                                                                                                                              <w:divBdr>
                                                                                                                                <w:top w:val="none" w:sz="0" w:space="0" w:color="auto"/>
                                                                                                                                <w:left w:val="none" w:sz="0" w:space="0" w:color="auto"/>
                                                                                                                                <w:bottom w:val="none" w:sz="0" w:space="0" w:color="auto"/>
                                                                                                                                <w:right w:val="none" w:sz="0" w:space="0" w:color="auto"/>
                                                                                                                              </w:divBdr>
                                                                                                                              <w:divsChild>
                                                                                                                                <w:div w:id="1992362703">
                                                                                                                                  <w:marLeft w:val="0"/>
                                                                                                                                  <w:marRight w:val="0"/>
                                                                                                                                  <w:marTop w:val="0"/>
                                                                                                                                  <w:marBottom w:val="0"/>
                                                                                                                                  <w:divBdr>
                                                                                                                                    <w:top w:val="none" w:sz="0" w:space="0" w:color="auto"/>
                                                                                                                                    <w:left w:val="none" w:sz="0" w:space="0" w:color="auto"/>
                                                                                                                                    <w:bottom w:val="none" w:sz="0" w:space="0" w:color="auto"/>
                                                                                                                                    <w:right w:val="none" w:sz="0" w:space="0" w:color="auto"/>
                                                                                                                                  </w:divBdr>
                                                                                                                                  <w:divsChild>
                                                                                                                                    <w:div w:id="1301301663">
                                                                                                                                      <w:marLeft w:val="0"/>
                                                                                                                                      <w:marRight w:val="0"/>
                                                                                                                                      <w:marTop w:val="0"/>
                                                                                                                                      <w:marBottom w:val="0"/>
                                                                                                                                      <w:divBdr>
                                                                                                                                        <w:top w:val="none" w:sz="0" w:space="0" w:color="auto"/>
                                                                                                                                        <w:left w:val="none" w:sz="0" w:space="0" w:color="auto"/>
                                                                                                                                        <w:bottom w:val="none" w:sz="0" w:space="0" w:color="auto"/>
                                                                                                                                        <w:right w:val="none" w:sz="0" w:space="0" w:color="auto"/>
                                                                                                                                      </w:divBdr>
                                                                                                                                      <w:divsChild>
                                                                                                                                        <w:div w:id="1243682824">
                                                                                                                                          <w:marLeft w:val="0"/>
                                                                                                                                          <w:marRight w:val="0"/>
                                                                                                                                          <w:marTop w:val="0"/>
                                                                                                                                          <w:marBottom w:val="60"/>
                                                                                                                                          <w:divBdr>
                                                                                                                                            <w:top w:val="none" w:sz="0" w:space="0" w:color="auto"/>
                                                                                                                                            <w:left w:val="none" w:sz="0" w:space="0" w:color="auto"/>
                                                                                                                                            <w:bottom w:val="none" w:sz="0" w:space="0" w:color="auto"/>
                                                                                                                                            <w:right w:val="none" w:sz="0" w:space="0" w:color="auto"/>
                                                                                                                                          </w:divBdr>
                                                                                                                                        </w:div>
                                                                                                                                        <w:div w:id="160780489">
                                                                                                                                          <w:marLeft w:val="0"/>
                                                                                                                                          <w:marRight w:val="0"/>
                                                                                                                                          <w:marTop w:val="100"/>
                                                                                                                                          <w:marBottom w:val="0"/>
                                                                                                                                          <w:divBdr>
                                                                                                                                            <w:top w:val="none" w:sz="0" w:space="0" w:color="auto"/>
                                                                                                                                            <w:left w:val="none" w:sz="0" w:space="0" w:color="auto"/>
                                                                                                                                            <w:bottom w:val="none" w:sz="0" w:space="0" w:color="auto"/>
                                                                                                                                            <w:right w:val="none" w:sz="0" w:space="0" w:color="auto"/>
                                                                                                                                          </w:divBdr>
                                                                                                                                          <w:divsChild>
                                                                                                                                            <w:div w:id="1734156720">
                                                                                                                                              <w:marLeft w:val="0"/>
                                                                                                                                              <w:marRight w:val="0"/>
                                                                                                                                              <w:marTop w:val="0"/>
                                                                                                                                              <w:marBottom w:val="0"/>
                                                                                                                                              <w:divBdr>
                                                                                                                                                <w:top w:val="none" w:sz="0" w:space="0" w:color="auto"/>
                                                                                                                                                <w:left w:val="none" w:sz="0" w:space="0" w:color="auto"/>
                                                                                                                                                <w:bottom w:val="none" w:sz="0" w:space="0" w:color="auto"/>
                                                                                                                                                <w:right w:val="none" w:sz="0" w:space="0" w:color="auto"/>
                                                                                                                                              </w:divBdr>
                                                                                                                                              <w:divsChild>
                                                                                                                                                <w:div w:id="1828353248">
                                                                                                                                                  <w:marLeft w:val="0"/>
                                                                                                                                                  <w:marRight w:val="0"/>
                                                                                                                                                  <w:marTop w:val="0"/>
                                                                                                                                                  <w:marBottom w:val="0"/>
                                                                                                                                                  <w:divBdr>
                                                                                                                                                    <w:top w:val="none" w:sz="0" w:space="0" w:color="auto"/>
                                                                                                                                                    <w:left w:val="none" w:sz="0" w:space="0" w:color="auto"/>
                                                                                                                                                    <w:bottom w:val="none" w:sz="0" w:space="0" w:color="auto"/>
                                                                                                                                                    <w:right w:val="none" w:sz="0" w:space="0" w:color="auto"/>
                                                                                                                                                  </w:divBdr>
                                                                                                                                                </w:div>
                                                                                                                                              </w:divsChild>
                                                                                                                                            </w:div>
                                                                                                                                            <w:div w:id="207461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091309">
                                                                                                                              <w:marLeft w:val="0"/>
                                                                                                                              <w:marRight w:val="0"/>
                                                                                                                              <w:marTop w:val="0"/>
                                                                                                                              <w:marBottom w:val="0"/>
                                                                                                                              <w:divBdr>
                                                                                                                                <w:top w:val="none" w:sz="0" w:space="0" w:color="auto"/>
                                                                                                                                <w:left w:val="none" w:sz="0" w:space="0" w:color="auto"/>
                                                                                                                                <w:bottom w:val="none" w:sz="0" w:space="0" w:color="auto"/>
                                                                                                                                <w:right w:val="none" w:sz="0" w:space="0" w:color="auto"/>
                                                                                                                              </w:divBdr>
                                                                                                                              <w:divsChild>
                                                                                                                                <w:div w:id="125104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8463482">
      <w:bodyDiv w:val="1"/>
      <w:marLeft w:val="0"/>
      <w:marRight w:val="0"/>
      <w:marTop w:val="0"/>
      <w:marBottom w:val="0"/>
      <w:divBdr>
        <w:top w:val="none" w:sz="0" w:space="0" w:color="auto"/>
        <w:left w:val="none" w:sz="0" w:space="0" w:color="auto"/>
        <w:bottom w:val="none" w:sz="0" w:space="0" w:color="auto"/>
        <w:right w:val="none" w:sz="0" w:space="0" w:color="auto"/>
      </w:divBdr>
    </w:div>
    <w:div w:id="1439761000">
      <w:bodyDiv w:val="1"/>
      <w:marLeft w:val="0"/>
      <w:marRight w:val="0"/>
      <w:marTop w:val="0"/>
      <w:marBottom w:val="0"/>
      <w:divBdr>
        <w:top w:val="none" w:sz="0" w:space="0" w:color="auto"/>
        <w:left w:val="none" w:sz="0" w:space="0" w:color="auto"/>
        <w:bottom w:val="none" w:sz="0" w:space="0" w:color="auto"/>
        <w:right w:val="none" w:sz="0" w:space="0" w:color="auto"/>
      </w:divBdr>
      <w:divsChild>
        <w:div w:id="1837040402">
          <w:marLeft w:val="0"/>
          <w:marRight w:val="0"/>
          <w:marTop w:val="0"/>
          <w:marBottom w:val="0"/>
          <w:divBdr>
            <w:top w:val="none" w:sz="0" w:space="0" w:color="auto"/>
            <w:left w:val="none" w:sz="0" w:space="0" w:color="auto"/>
            <w:bottom w:val="none" w:sz="0" w:space="0" w:color="auto"/>
            <w:right w:val="none" w:sz="0" w:space="0" w:color="auto"/>
          </w:divBdr>
        </w:div>
      </w:divsChild>
    </w:div>
    <w:div w:id="1477604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E15478FFFE4E4DBC0483127EDEA110" ma:contentTypeVersion="6" ma:contentTypeDescription="Create a new document." ma:contentTypeScope="" ma:versionID="c0a8aed43f51a10761733b5c1de934a4">
  <xsd:schema xmlns:xsd="http://www.w3.org/2001/XMLSchema" xmlns:xs="http://www.w3.org/2001/XMLSchema" xmlns:p="http://schemas.microsoft.com/office/2006/metadata/properties" xmlns:ns3="b484028e-8db3-4849-b7dc-e0e4e0f7031c" targetNamespace="http://schemas.microsoft.com/office/2006/metadata/properties" ma:root="true" ma:fieldsID="130210eac7c12abdee603753407cef0f" ns3:_="">
    <xsd:import namespace="b484028e-8db3-4849-b7dc-e0e4e0f7031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84028e-8db3-4849-b7dc-e0e4e0f7031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84028e-8db3-4849-b7dc-e0e4e0f7031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E28845-8284-4F03-A9A9-B715F7EAA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84028e-8db3-4849-b7dc-e0e4e0f703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45AD67-21BE-4E91-A1DB-09DA5863C3E9}">
  <ds:schemaRefs>
    <ds:schemaRef ds:uri="http://schemas.microsoft.com/office/infopath/2007/PartnerControls"/>
    <ds:schemaRef ds:uri="http://schemas.microsoft.com/office/2006/metadata/properties"/>
    <ds:schemaRef ds:uri="http://www.w3.org/XML/1998/namespace"/>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b484028e-8db3-4849-b7dc-e0e4e0f7031c"/>
  </ds:schemaRefs>
</ds:datastoreItem>
</file>

<file path=customXml/itemProps3.xml><?xml version="1.0" encoding="utf-8"?>
<ds:datastoreItem xmlns:ds="http://schemas.openxmlformats.org/officeDocument/2006/customXml" ds:itemID="{0BBD2739-A3B9-4759-81BC-26BB3F09DB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2840</Words>
  <Characters>16193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Solman</dc:creator>
  <cp:keywords/>
  <cp:lastModifiedBy>Milton CE VA Primary School</cp:lastModifiedBy>
  <cp:revision>2</cp:revision>
  <dcterms:created xsi:type="dcterms:W3CDTF">2025-12-16T12:04:00Z</dcterms:created>
  <dcterms:modified xsi:type="dcterms:W3CDTF">2025-12-16T12:04:00Z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0x0101005BE15478FFFE4E4DBC0483127EDEA110</vt:lpwstr>
  </property>
</Properties>
</file>